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Дополнительная образовательная программа </w:t>
      </w:r>
      <w:proofErr w:type="spellStart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(Минор) </w:t>
      </w:r>
      <w:r w:rsidRPr="008D0453">
        <w:rPr>
          <w:rFonts w:ascii="Times New Roman" w:hAnsi="Times New Roman" w:cs="Times New Roman"/>
          <w:iCs/>
          <w:sz w:val="24"/>
          <w:szCs w:val="24"/>
        </w:rPr>
        <w:t>– совокупность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дисциплин и (или) модулей и других видов учебной работы, определенная обучающимся для изучения с целью формирования дополнительных компетенций (Правила организации</w:t>
      </w:r>
      <w:proofErr w:type="gramEnd"/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>учебного процесса по кредитной технологии обучения Приказ МОН РК от 12.10.2018 г.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>№563).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8D0453">
        <w:rPr>
          <w:rFonts w:ascii="Times New Roman" w:hAnsi="Times New Roman" w:cs="Times New Roman"/>
          <w:iCs/>
          <w:sz w:val="24"/>
          <w:szCs w:val="24"/>
        </w:rPr>
        <w:t xml:space="preserve"> при определении индивидуальной траектории обучения в рамках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>вузовского компонента и компонента по выбору выбирает: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>1) дисциплины по основной образовательной программе;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 xml:space="preserve">2) дисциплины по дополнительной образовательной программе. (Правила организации учебного процесса </w:t>
      </w: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8D045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КТО</w:t>
      </w:r>
      <w:proofErr w:type="gramEnd"/>
      <w:r w:rsidRPr="008D0453">
        <w:rPr>
          <w:rFonts w:ascii="Times New Roman" w:hAnsi="Times New Roman" w:cs="Times New Roman"/>
          <w:iCs/>
          <w:sz w:val="24"/>
          <w:szCs w:val="24"/>
        </w:rPr>
        <w:t xml:space="preserve"> Приказ МОН РК от 12.10.2018 г. №563 п.31).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ОП, а также для удовлетворения личных потребностей обучающегося (Правила организации учебного процесса по КТО Приказ МОН РК от 12.10.2018 г. №563 п.32).</w:t>
      </w:r>
      <w:proofErr w:type="gramEnd"/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>Объем дисциплин, выбираемых по дополнительной образовательной программе,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>устанавливается ВУЗом самостоятельно. При этом</w:t>
      </w: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8D0453">
        <w:rPr>
          <w:rFonts w:ascii="Times New Roman" w:hAnsi="Times New Roman" w:cs="Times New Roman"/>
          <w:iCs/>
          <w:sz w:val="24"/>
          <w:szCs w:val="24"/>
        </w:rPr>
        <w:t xml:space="preserve"> дисциплины дополнительной ОП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изучаются обучающимися в рамках дисциплин ВК и КВ и их объем входит</w:t>
      </w:r>
      <w:proofErr w:type="gramEnd"/>
      <w:r w:rsidRPr="008D0453">
        <w:rPr>
          <w:rFonts w:ascii="Times New Roman" w:hAnsi="Times New Roman" w:cs="Times New Roman"/>
          <w:iCs/>
          <w:sz w:val="24"/>
          <w:szCs w:val="24"/>
        </w:rPr>
        <w:t xml:space="preserve"> в общий объем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>академических кредитов, необходимых для присвоения соответствующей степени или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квалификации по основной ОП (Правила организации учебного процесса по КТО Приказ</w:t>
      </w:r>
      <w:proofErr w:type="gramEnd"/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МОН РК от 12.10.2018 г. №563 п.34).</w:t>
      </w:r>
      <w:proofErr w:type="gramEnd"/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 xml:space="preserve">В отличие от </w:t>
      </w:r>
      <w:proofErr w:type="spellStart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Major</w:t>
      </w:r>
      <w:proofErr w:type="spellEnd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0453">
        <w:rPr>
          <w:rFonts w:ascii="Times New Roman" w:hAnsi="Times New Roman" w:cs="Times New Roman"/>
          <w:iCs/>
          <w:sz w:val="24"/>
          <w:szCs w:val="24"/>
        </w:rPr>
        <w:t>(образовательная программа, определенная обучающимся для</w:t>
      </w:r>
      <w:proofErr w:type="gramEnd"/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 xml:space="preserve">изучения с целью формирования ключевых компетенций), </w:t>
      </w:r>
      <w:proofErr w:type="spellStart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0453">
        <w:rPr>
          <w:rFonts w:ascii="Times New Roman" w:hAnsi="Times New Roman" w:cs="Times New Roman"/>
          <w:iCs/>
          <w:sz w:val="24"/>
          <w:szCs w:val="24"/>
        </w:rPr>
        <w:t>– это блок из трех или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 xml:space="preserve">четырех взаимосвязанных дисциплин непрофильного для студента направления подготовки. </w:t>
      </w:r>
      <w:proofErr w:type="spellStart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0453">
        <w:rPr>
          <w:rFonts w:ascii="Times New Roman" w:hAnsi="Times New Roman" w:cs="Times New Roman"/>
          <w:iCs/>
          <w:sz w:val="24"/>
          <w:szCs w:val="24"/>
        </w:rPr>
        <w:t xml:space="preserve">предлагаются для выбора всем студентам в конце первого курса </w:t>
      </w:r>
      <w:proofErr w:type="spellStart"/>
      <w:r w:rsidRPr="008D0453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8D0453">
        <w:rPr>
          <w:rFonts w:ascii="Times New Roman" w:hAnsi="Times New Roman" w:cs="Times New Roman"/>
          <w:iCs/>
          <w:sz w:val="24"/>
          <w:szCs w:val="24"/>
        </w:rPr>
        <w:t xml:space="preserve">. Каждый обучающийся обязан выбрать для изучения один </w:t>
      </w:r>
      <w:proofErr w:type="spellStart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8D0453">
        <w:rPr>
          <w:rFonts w:ascii="Times New Roman" w:hAnsi="Times New Roman" w:cs="Times New Roman"/>
          <w:iCs/>
          <w:sz w:val="24"/>
          <w:szCs w:val="24"/>
        </w:rPr>
        <w:t xml:space="preserve">. Изучается </w:t>
      </w:r>
      <w:proofErr w:type="spellStart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0453">
        <w:rPr>
          <w:rFonts w:ascii="Times New Roman" w:hAnsi="Times New Roman" w:cs="Times New Roman"/>
          <w:iCs/>
          <w:sz w:val="24"/>
          <w:szCs w:val="24"/>
        </w:rPr>
        <w:t xml:space="preserve">на втором и третьем курсе </w:t>
      </w:r>
      <w:proofErr w:type="spellStart"/>
      <w:r w:rsidRPr="008D0453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8D0453">
        <w:rPr>
          <w:rFonts w:ascii="Times New Roman" w:hAnsi="Times New Roman" w:cs="Times New Roman"/>
          <w:iCs/>
          <w:sz w:val="24"/>
          <w:szCs w:val="24"/>
        </w:rPr>
        <w:t>.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Отличительные особенности </w:t>
      </w:r>
      <w:proofErr w:type="spellStart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 xml:space="preserve">• изучается на втором и третьем курсе </w:t>
      </w:r>
      <w:proofErr w:type="spellStart"/>
      <w:r w:rsidRPr="008D0453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8D0453">
        <w:rPr>
          <w:rFonts w:ascii="Times New Roman" w:hAnsi="Times New Roman" w:cs="Times New Roman"/>
          <w:iCs/>
          <w:sz w:val="24"/>
          <w:szCs w:val="24"/>
        </w:rPr>
        <w:t>;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>• состоит из трех или четырех дисциплин, изучаемых последовательно;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>• трудоемкость 15 или 20 кредитов (трудоемкость каждой дисциплины – 5 кредитов);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D0453">
        <w:rPr>
          <w:rFonts w:ascii="Times New Roman" w:hAnsi="Times New Roman" w:cs="Times New Roman"/>
          <w:iCs/>
          <w:sz w:val="24"/>
          <w:szCs w:val="24"/>
        </w:rPr>
        <w:t>• трудоемкость входит в основную часть образовательной программы (кредиты за</w:t>
      </w:r>
      <w:proofErr w:type="gramEnd"/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 xml:space="preserve">дисциплины </w:t>
      </w:r>
      <w:proofErr w:type="spellStart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0453">
        <w:rPr>
          <w:rFonts w:ascii="Times New Roman" w:hAnsi="Times New Roman" w:cs="Times New Roman"/>
          <w:iCs/>
          <w:sz w:val="24"/>
          <w:szCs w:val="24"/>
        </w:rPr>
        <w:t>входят в 240 кредитов основной программы);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 xml:space="preserve">• выбирается студентом каждой образовательной программы самостоятельно из общего </w:t>
      </w:r>
      <w:proofErr w:type="spellStart"/>
      <w:r w:rsidRPr="008D0453">
        <w:rPr>
          <w:rFonts w:ascii="Times New Roman" w:hAnsi="Times New Roman" w:cs="Times New Roman"/>
          <w:iCs/>
          <w:sz w:val="24"/>
          <w:szCs w:val="24"/>
        </w:rPr>
        <w:t>католога</w:t>
      </w:r>
      <w:proofErr w:type="spellEnd"/>
      <w:r w:rsidRPr="008D0453">
        <w:rPr>
          <w:rFonts w:ascii="Times New Roman" w:hAnsi="Times New Roman" w:cs="Times New Roman"/>
          <w:iCs/>
          <w:sz w:val="24"/>
          <w:szCs w:val="24"/>
        </w:rPr>
        <w:t>;</w:t>
      </w:r>
    </w:p>
    <w:p w:rsidR="008D0453" w:rsidRPr="008D0453" w:rsidRDefault="008D0453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453">
        <w:rPr>
          <w:rFonts w:ascii="Times New Roman" w:hAnsi="Times New Roman" w:cs="Times New Roman"/>
          <w:iCs/>
          <w:sz w:val="24"/>
          <w:szCs w:val="24"/>
        </w:rPr>
        <w:t xml:space="preserve">• дисциплины </w:t>
      </w:r>
      <w:proofErr w:type="spellStart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8D04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0453">
        <w:rPr>
          <w:rFonts w:ascii="Times New Roman" w:hAnsi="Times New Roman" w:cs="Times New Roman"/>
          <w:iCs/>
          <w:sz w:val="24"/>
          <w:szCs w:val="24"/>
        </w:rPr>
        <w:t>проводятся одновременно: в расписании им отводится конкретный день занятий</w:t>
      </w:r>
    </w:p>
    <w:p w:rsidR="00A017C2" w:rsidRDefault="00A017C2"/>
    <w:p w:rsidR="008D4482" w:rsidRDefault="008D4482" w:rsidP="009038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4F81BD" w:themeColor="accent1"/>
          <w:sz w:val="36"/>
          <w:szCs w:val="36"/>
        </w:rPr>
        <w:sectPr w:rsidR="008D448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8C8" w:rsidRPr="009038C8" w:rsidRDefault="009038C8" w:rsidP="00D7113A">
      <w:pPr>
        <w:pStyle w:val="1"/>
        <w:jc w:val="center"/>
      </w:pPr>
      <w:bookmarkStart w:id="0" w:name="_Toc37690361"/>
      <w:r w:rsidRPr="009038C8">
        <w:lastRenderedPageBreak/>
        <w:t>Развитие личности</w:t>
      </w:r>
      <w:bookmarkEnd w:id="0"/>
    </w:p>
    <w:p w:rsidR="00D7113A" w:rsidRDefault="00D7113A" w:rsidP="0090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6"/>
          <w:szCs w:val="26"/>
        </w:rPr>
      </w:pP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 xml:space="preserve">Кол-во кредитов  </w:t>
      </w:r>
      <w:r w:rsidRPr="009038C8">
        <w:rPr>
          <w:rFonts w:ascii="Times New Roman CYR" w:hAnsi="Times New Roman CYR" w:cs="Times New Roman CYR"/>
          <w:b/>
          <w:sz w:val="26"/>
          <w:szCs w:val="26"/>
        </w:rPr>
        <w:t>20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>Для всех специальностей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кроме </w:t>
      </w:r>
      <w:r w:rsidR="00C3503C">
        <w:rPr>
          <w:rFonts w:ascii="Times New Roman CYR" w:hAnsi="Times New Roman CYR" w:cs="Times New Roman CYR"/>
          <w:b/>
          <w:bCs/>
          <w:sz w:val="26"/>
          <w:szCs w:val="26"/>
        </w:rPr>
        <w:t>«Психология»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>Ответственная кафедра</w:t>
      </w:r>
      <w:r w:rsidR="00C3503C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9038C8">
        <w:rPr>
          <w:rFonts w:ascii="Times New Roman CYR" w:hAnsi="Times New Roman CYR" w:cs="Times New Roman CYR"/>
          <w:sz w:val="26"/>
          <w:szCs w:val="26"/>
        </w:rPr>
        <w:t>кафедра психологии и педагогики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>Руководитель</w:t>
      </w:r>
      <w:r w:rsidR="00C3503C">
        <w:rPr>
          <w:rFonts w:ascii="Times New Roman CYR" w:hAnsi="Times New Roman CYR" w:cs="Times New Roman CYR"/>
          <w:b/>
          <w:bCs/>
          <w:sz w:val="26"/>
          <w:szCs w:val="26"/>
        </w:rPr>
        <w:t>:</w:t>
      </w:r>
      <w:r w:rsidRPr="009038C8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9038C8">
        <w:rPr>
          <w:rFonts w:ascii="Times New Roman CYR" w:hAnsi="Times New Roman CYR" w:cs="Times New Roman CYR"/>
          <w:sz w:val="26"/>
          <w:szCs w:val="26"/>
        </w:rPr>
        <w:t>Урдабаева</w:t>
      </w:r>
      <w:proofErr w:type="spellEnd"/>
      <w:r w:rsidRPr="009038C8">
        <w:rPr>
          <w:rFonts w:ascii="Times New Roman CYR" w:hAnsi="Times New Roman CYR" w:cs="Times New Roman CYR"/>
          <w:sz w:val="26"/>
          <w:szCs w:val="26"/>
        </w:rPr>
        <w:t xml:space="preserve"> Л.Е., доцент, </w:t>
      </w:r>
      <w:proofErr w:type="spellStart"/>
      <w:r w:rsidRPr="009038C8">
        <w:rPr>
          <w:rFonts w:ascii="Times New Roman CYR" w:hAnsi="Times New Roman CYR" w:cs="Times New Roman CYR"/>
          <w:sz w:val="26"/>
          <w:szCs w:val="26"/>
        </w:rPr>
        <w:t>к.и.н</w:t>
      </w:r>
      <w:proofErr w:type="spellEnd"/>
      <w:r w:rsidRPr="009038C8">
        <w:rPr>
          <w:rFonts w:ascii="Times New Roman CYR" w:hAnsi="Times New Roman CYR" w:cs="Times New Roman CYR"/>
          <w:sz w:val="26"/>
          <w:szCs w:val="26"/>
        </w:rPr>
        <w:t>., магистр психологии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38C8" w:rsidRPr="009038C8" w:rsidRDefault="009038C8" w:rsidP="009038C8">
      <w:pPr>
        <w:spacing w:after="0" w:line="240" w:lineRule="auto"/>
        <w:ind w:firstLine="567"/>
        <w:jc w:val="both"/>
        <w:rPr>
          <w:sz w:val="26"/>
          <w:szCs w:val="26"/>
        </w:rPr>
      </w:pPr>
      <w:r w:rsidRPr="009038C8">
        <w:rPr>
          <w:rFonts w:cs="Times New Roman CYR"/>
          <w:b/>
          <w:bCs/>
          <w:sz w:val="26"/>
          <w:szCs w:val="26"/>
        </w:rPr>
        <w:t xml:space="preserve">Цель – </w:t>
      </w:r>
      <w:r w:rsidRPr="009038C8">
        <w:rPr>
          <w:sz w:val="26"/>
          <w:szCs w:val="26"/>
        </w:rPr>
        <w:t xml:space="preserve">формирование у студентов представлений о психологических закономерностях развития личности, овладение ими практическими навыками и умениями эффективной коммуникации, </w:t>
      </w:r>
      <w:proofErr w:type="spellStart"/>
      <w:r w:rsidRPr="009038C8">
        <w:rPr>
          <w:sz w:val="26"/>
          <w:szCs w:val="26"/>
        </w:rPr>
        <w:t>самоменеджмента</w:t>
      </w:r>
      <w:proofErr w:type="spellEnd"/>
      <w:r w:rsidRPr="009038C8">
        <w:rPr>
          <w:sz w:val="26"/>
          <w:szCs w:val="26"/>
        </w:rPr>
        <w:t xml:space="preserve"> и саморазвития, психологии предпринимательской деятельности.</w:t>
      </w:r>
    </w:p>
    <w:p w:rsidR="009038C8" w:rsidRPr="009038C8" w:rsidRDefault="009038C8" w:rsidP="009038C8">
      <w:pPr>
        <w:spacing w:after="0" w:line="240" w:lineRule="auto"/>
        <w:jc w:val="both"/>
        <w:rPr>
          <w:sz w:val="26"/>
          <w:szCs w:val="26"/>
        </w:rPr>
      </w:pP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color w:val="FF0000"/>
          <w:sz w:val="26"/>
          <w:szCs w:val="26"/>
        </w:rPr>
      </w:pP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 успешном завершении модуля студент будет:  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038C8">
        <w:rPr>
          <w:sz w:val="26"/>
          <w:szCs w:val="26"/>
        </w:rPr>
        <w:t>владеть навыками применения практических техник эффективного общения, конструктивного делового поведения, ведения переговоров, разрешения конфликтных ситуаций;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9038C8">
        <w:rPr>
          <w:sz w:val="26"/>
          <w:szCs w:val="26"/>
        </w:rPr>
        <w:t xml:space="preserve">владеть навыками применения методов и технологий </w:t>
      </w:r>
      <w:proofErr w:type="spellStart"/>
      <w:r w:rsidRPr="009038C8">
        <w:rPr>
          <w:sz w:val="26"/>
          <w:szCs w:val="26"/>
        </w:rPr>
        <w:t>коучинга</w:t>
      </w:r>
      <w:proofErr w:type="spellEnd"/>
      <w:r w:rsidRPr="009038C8">
        <w:rPr>
          <w:sz w:val="26"/>
          <w:szCs w:val="26"/>
        </w:rPr>
        <w:t xml:space="preserve"> в различных областях жизни и практической деятельности;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3) </w:t>
      </w:r>
      <w:r w:rsidRPr="009038C8">
        <w:rPr>
          <w:rFonts w:cs="Arial"/>
          <w:sz w:val="26"/>
          <w:szCs w:val="26"/>
        </w:rPr>
        <w:t xml:space="preserve">понимать теоретические основы, социально-психологические механизмы и методы формирования имиджа, а также владеть навыками и умениями их эффективного использования в процессе профессиональной деятельности; 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9038C8">
        <w:rPr>
          <w:sz w:val="26"/>
          <w:szCs w:val="26"/>
        </w:rPr>
        <w:t xml:space="preserve">иметь целостное представление о внутренних стимулах саморазвития личности, развитии навыков самопознания, психологической </w:t>
      </w:r>
      <w:proofErr w:type="spellStart"/>
      <w:r w:rsidRPr="009038C8">
        <w:rPr>
          <w:sz w:val="26"/>
          <w:szCs w:val="26"/>
        </w:rPr>
        <w:t>саморегуляции</w:t>
      </w:r>
      <w:proofErr w:type="spellEnd"/>
      <w:r w:rsidRPr="009038C8">
        <w:rPr>
          <w:sz w:val="26"/>
          <w:szCs w:val="26"/>
        </w:rPr>
        <w:t>;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9038C8">
        <w:rPr>
          <w:sz w:val="26"/>
          <w:szCs w:val="26"/>
        </w:rPr>
        <w:t xml:space="preserve">понимать специфические социально-психологические процессы в сфере предпринимательства и владеть навыками практического решения психологических проблем,  связанных со сферой бизнеса. 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</w:p>
    <w:p w:rsid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 xml:space="preserve">Дисциплина 1. </w:t>
      </w:r>
      <w:r w:rsidRPr="009038C8">
        <w:rPr>
          <w:b/>
          <w:sz w:val="26"/>
          <w:szCs w:val="26"/>
        </w:rPr>
        <w:t xml:space="preserve">Психология общения </w:t>
      </w: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>– 5 кредитов</w:t>
      </w:r>
    </w:p>
    <w:p w:rsidR="009038C8" w:rsidRPr="009038C8" w:rsidRDefault="009038C8" w:rsidP="009038C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038C8" w:rsidRPr="009038C8" w:rsidRDefault="009038C8" w:rsidP="00903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8C8">
        <w:rPr>
          <w:sz w:val="26"/>
          <w:szCs w:val="26"/>
        </w:rPr>
        <w:t xml:space="preserve">Общение: определение, виды, значение в человеческой деятельности. Роль коммуникатора и реципиента в процессе общения. Коммуникативные барьеры. Техники снятия напряжения в процессе общения. Роль обратной связи во взаимопонимании. Техники подачи и приема обратной связи. Психология влияния. Социальное восприятие друг друга в процессе общения. Способы разрешения конфликтов. Ораторское искусство. </w:t>
      </w:r>
      <w:proofErr w:type="gramStart"/>
      <w:r w:rsidRPr="009038C8">
        <w:rPr>
          <w:sz w:val="26"/>
          <w:szCs w:val="26"/>
        </w:rPr>
        <w:t>Искусство ведения</w:t>
      </w:r>
      <w:proofErr w:type="gramEnd"/>
      <w:r w:rsidRPr="009038C8">
        <w:rPr>
          <w:sz w:val="26"/>
          <w:szCs w:val="26"/>
        </w:rPr>
        <w:t xml:space="preserve"> переговоров.</w:t>
      </w:r>
    </w:p>
    <w:p w:rsidR="009038C8" w:rsidRPr="009038C8" w:rsidRDefault="009038C8" w:rsidP="009038C8">
      <w:pPr>
        <w:spacing w:after="0" w:line="240" w:lineRule="auto"/>
        <w:jc w:val="both"/>
        <w:rPr>
          <w:sz w:val="26"/>
          <w:szCs w:val="26"/>
        </w:rPr>
      </w:pPr>
    </w:p>
    <w:p w:rsidR="009038C8" w:rsidRDefault="009038C8" w:rsidP="009038C8">
      <w:pPr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>Дисциплина 2.</w:t>
      </w:r>
      <w:r w:rsidRPr="009038C8">
        <w:rPr>
          <w:b/>
          <w:sz w:val="26"/>
          <w:szCs w:val="26"/>
        </w:rPr>
        <w:t xml:space="preserve"> </w:t>
      </w:r>
      <w:proofErr w:type="spellStart"/>
      <w:r w:rsidRPr="009038C8">
        <w:rPr>
          <w:b/>
          <w:sz w:val="26"/>
          <w:szCs w:val="26"/>
        </w:rPr>
        <w:t>Коучинг</w:t>
      </w:r>
      <w:proofErr w:type="spellEnd"/>
      <w:r w:rsidRPr="009038C8">
        <w:rPr>
          <w:b/>
          <w:sz w:val="26"/>
          <w:szCs w:val="26"/>
        </w:rPr>
        <w:t xml:space="preserve"> личного и социального успеха </w:t>
      </w: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 xml:space="preserve"> – 5 кредитов</w:t>
      </w:r>
    </w:p>
    <w:p w:rsidR="009038C8" w:rsidRPr="009038C8" w:rsidRDefault="009038C8" w:rsidP="009038C8">
      <w:pPr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038C8" w:rsidRPr="009038C8" w:rsidRDefault="009038C8" w:rsidP="009038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38C8">
        <w:rPr>
          <w:sz w:val="26"/>
          <w:szCs w:val="26"/>
        </w:rPr>
        <w:t xml:space="preserve">История и философия </w:t>
      </w:r>
      <w:proofErr w:type="spellStart"/>
      <w:r w:rsidRPr="009038C8">
        <w:rPr>
          <w:sz w:val="26"/>
          <w:szCs w:val="26"/>
        </w:rPr>
        <w:t>коучинга</w:t>
      </w:r>
      <w:proofErr w:type="spellEnd"/>
      <w:r w:rsidRPr="009038C8">
        <w:rPr>
          <w:sz w:val="26"/>
          <w:szCs w:val="26"/>
        </w:rPr>
        <w:t xml:space="preserve">. Принципы и технология </w:t>
      </w:r>
      <w:proofErr w:type="spellStart"/>
      <w:r w:rsidRPr="009038C8">
        <w:rPr>
          <w:sz w:val="26"/>
          <w:szCs w:val="26"/>
        </w:rPr>
        <w:t>коучинга</w:t>
      </w:r>
      <w:proofErr w:type="spellEnd"/>
      <w:r w:rsidRPr="009038C8">
        <w:rPr>
          <w:sz w:val="26"/>
          <w:szCs w:val="26"/>
        </w:rPr>
        <w:t xml:space="preserve">. Инструменты </w:t>
      </w:r>
      <w:proofErr w:type="spellStart"/>
      <w:r w:rsidRPr="009038C8">
        <w:rPr>
          <w:sz w:val="26"/>
          <w:szCs w:val="26"/>
        </w:rPr>
        <w:t>коучинга</w:t>
      </w:r>
      <w:proofErr w:type="spellEnd"/>
      <w:r w:rsidRPr="009038C8">
        <w:rPr>
          <w:sz w:val="26"/>
          <w:szCs w:val="26"/>
        </w:rPr>
        <w:t>. Колесо баланса. Открытые вопросы. Формулирование целей и этапы достижения результата. Проработка препятствий. Парадигма мышления.</w:t>
      </w:r>
      <w:r w:rsidRPr="009038C8">
        <w:rPr>
          <w:rFonts w:ascii="Comic Sans MS" w:hAnsi="Comic Sans MS"/>
          <w:bCs/>
          <w:kern w:val="36"/>
          <w:sz w:val="26"/>
          <w:szCs w:val="26"/>
        </w:rPr>
        <w:t xml:space="preserve"> </w:t>
      </w:r>
      <w:proofErr w:type="spellStart"/>
      <w:r w:rsidRPr="009038C8">
        <w:rPr>
          <w:bCs/>
          <w:sz w:val="26"/>
          <w:szCs w:val="26"/>
        </w:rPr>
        <w:t>Коучинг</w:t>
      </w:r>
      <w:proofErr w:type="spellEnd"/>
      <w:r w:rsidRPr="009038C8">
        <w:rPr>
          <w:bCs/>
          <w:sz w:val="26"/>
          <w:szCs w:val="26"/>
        </w:rPr>
        <w:t xml:space="preserve"> в управлении, лидерстве и создании эффективных команд. Искусство мотивации. Ресурсы. </w:t>
      </w:r>
      <w:proofErr w:type="spellStart"/>
      <w:r w:rsidRPr="009038C8">
        <w:rPr>
          <w:bCs/>
          <w:sz w:val="26"/>
          <w:szCs w:val="26"/>
        </w:rPr>
        <w:t>Самоменеджмент</w:t>
      </w:r>
      <w:proofErr w:type="spellEnd"/>
      <w:r w:rsidRPr="009038C8">
        <w:rPr>
          <w:bCs/>
          <w:sz w:val="26"/>
          <w:szCs w:val="26"/>
        </w:rPr>
        <w:t xml:space="preserve"> и личная эффективность.</w:t>
      </w:r>
    </w:p>
    <w:p w:rsidR="009038C8" w:rsidRDefault="009038C8" w:rsidP="009038C8">
      <w:pPr>
        <w:spacing w:after="0" w:line="240" w:lineRule="auto"/>
        <w:jc w:val="both"/>
        <w:rPr>
          <w:bCs/>
          <w:sz w:val="26"/>
          <w:szCs w:val="26"/>
        </w:rPr>
      </w:pPr>
    </w:p>
    <w:p w:rsidR="009038C8" w:rsidRDefault="009038C8" w:rsidP="009038C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038C8" w:rsidRDefault="009038C8" w:rsidP="009038C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038C8" w:rsidRDefault="009038C8" w:rsidP="009038C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3E1B">
        <w:rPr>
          <w:rFonts w:cs="Times New Roman CYR"/>
          <w:b/>
          <w:bCs/>
          <w:sz w:val="26"/>
          <w:szCs w:val="26"/>
        </w:rPr>
        <w:t>Дисциплина 3.</w:t>
      </w:r>
      <w:r w:rsidRPr="009038C8">
        <w:rPr>
          <w:b/>
          <w:bCs/>
          <w:sz w:val="26"/>
          <w:szCs w:val="26"/>
        </w:rPr>
        <w:t xml:space="preserve"> Психология предпринимательства </w:t>
      </w:r>
      <w:r w:rsidRPr="009038C8">
        <w:rPr>
          <w:rFonts w:ascii="Times New Roman CYR" w:hAnsi="Times New Roman CYR" w:cs="Times New Roman CYR"/>
          <w:b/>
          <w:bCs/>
          <w:sz w:val="26"/>
          <w:szCs w:val="26"/>
        </w:rPr>
        <w:t>– 5 кредитов</w:t>
      </w:r>
    </w:p>
    <w:p w:rsidR="009038C8" w:rsidRPr="009038C8" w:rsidRDefault="009038C8" w:rsidP="009038C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038C8" w:rsidRPr="009038C8" w:rsidRDefault="009038C8" w:rsidP="00903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38C8">
        <w:rPr>
          <w:sz w:val="26"/>
          <w:szCs w:val="26"/>
        </w:rPr>
        <w:t xml:space="preserve">Личностные качества эффективного предпринимателя. Основы эффективного руководства бизнес-процессами. Психологические основы успешных продаж и формирования имиджа предпринимателя. Персональный бренд в бизнесе: технологии формирования и развития. </w:t>
      </w:r>
      <w:r w:rsidRPr="009038C8">
        <w:rPr>
          <w:rStyle w:val="a7"/>
          <w:b w:val="0"/>
          <w:iCs/>
          <w:sz w:val="26"/>
          <w:szCs w:val="26"/>
        </w:rPr>
        <w:t xml:space="preserve">Психология потребительского поведения. </w:t>
      </w:r>
      <w:r w:rsidRPr="009038C8">
        <w:rPr>
          <w:sz w:val="26"/>
          <w:szCs w:val="26"/>
        </w:rPr>
        <w:t>Психологические методы воздействия на потребителя в рекламе и маркетинговых технологиях. Модели выстраивания партнерских отношений в бизнесе.</w:t>
      </w:r>
    </w:p>
    <w:p w:rsidR="009038C8" w:rsidRPr="009038C8" w:rsidRDefault="009038C8" w:rsidP="009038C8">
      <w:pPr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038C8" w:rsidRDefault="009038C8" w:rsidP="009038C8">
      <w:pPr>
        <w:spacing w:after="0" w:line="240" w:lineRule="auto"/>
        <w:ind w:firstLine="567"/>
        <w:rPr>
          <w:rFonts w:cs="Times New Roman CYR"/>
          <w:b/>
          <w:bCs/>
          <w:sz w:val="26"/>
          <w:szCs w:val="26"/>
        </w:rPr>
      </w:pPr>
      <w:r w:rsidRPr="009038C8">
        <w:rPr>
          <w:rFonts w:cs="Times New Roman CYR"/>
          <w:b/>
          <w:bCs/>
          <w:sz w:val="26"/>
          <w:szCs w:val="26"/>
        </w:rPr>
        <w:t xml:space="preserve">Дисциплина 4. </w:t>
      </w:r>
      <w:r w:rsidRPr="009038C8">
        <w:rPr>
          <w:b/>
          <w:bCs/>
          <w:sz w:val="26"/>
          <w:szCs w:val="26"/>
        </w:rPr>
        <w:t xml:space="preserve">Психология имиджа и саморазвития </w:t>
      </w:r>
      <w:r w:rsidRPr="009038C8">
        <w:rPr>
          <w:rFonts w:cs="Times New Roman CYR"/>
          <w:b/>
          <w:bCs/>
          <w:sz w:val="26"/>
          <w:szCs w:val="26"/>
        </w:rPr>
        <w:t>– 5 кредитов</w:t>
      </w:r>
    </w:p>
    <w:p w:rsidR="009038C8" w:rsidRPr="009038C8" w:rsidRDefault="009038C8" w:rsidP="009038C8">
      <w:pPr>
        <w:spacing w:after="0" w:line="240" w:lineRule="auto"/>
        <w:ind w:firstLine="567"/>
        <w:rPr>
          <w:rFonts w:ascii="Times New Roman" w:hAnsi="Times New Roman" w:cs="Times New Roman CYR"/>
          <w:b/>
          <w:bCs/>
          <w:sz w:val="26"/>
          <w:szCs w:val="26"/>
        </w:rPr>
      </w:pPr>
    </w:p>
    <w:p w:rsidR="000F0169" w:rsidRDefault="009038C8" w:rsidP="008D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9038C8">
        <w:rPr>
          <w:rFonts w:cs="Arial"/>
          <w:sz w:val="26"/>
          <w:szCs w:val="26"/>
        </w:rPr>
        <w:t xml:space="preserve">Психология индивидуального имиджа Факторы восприятия личности в общественном сознании. </w:t>
      </w:r>
      <w:r w:rsidRPr="009038C8">
        <w:rPr>
          <w:sz w:val="26"/>
          <w:szCs w:val="26"/>
        </w:rPr>
        <w:t xml:space="preserve">Условия и факторы, обеспечивающие продуктивность имиджа. Закономерности формирования имиджа. Эффективная </w:t>
      </w:r>
      <w:proofErr w:type="spellStart"/>
      <w:r w:rsidRPr="009038C8">
        <w:rPr>
          <w:sz w:val="26"/>
          <w:szCs w:val="26"/>
        </w:rPr>
        <w:t>с</w:t>
      </w:r>
      <w:r w:rsidRPr="009038C8">
        <w:rPr>
          <w:rFonts w:cs="Arial"/>
          <w:sz w:val="26"/>
          <w:szCs w:val="26"/>
        </w:rPr>
        <w:t>амопрезентация</w:t>
      </w:r>
      <w:proofErr w:type="spellEnd"/>
      <w:r w:rsidRPr="009038C8">
        <w:rPr>
          <w:rFonts w:cs="Arial"/>
          <w:sz w:val="26"/>
          <w:szCs w:val="26"/>
        </w:rPr>
        <w:t xml:space="preserve">. </w:t>
      </w:r>
      <w:r w:rsidRPr="009038C8">
        <w:rPr>
          <w:sz w:val="26"/>
          <w:szCs w:val="26"/>
        </w:rPr>
        <w:t xml:space="preserve">Самопознание и саморазвитие как процессы. </w:t>
      </w:r>
      <w:bookmarkStart w:id="1" w:name="_GoBack"/>
      <w:bookmarkEnd w:id="1"/>
    </w:p>
    <w:sectPr w:rsidR="000F0169" w:rsidSect="0099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AE" w:rsidRDefault="005042AE" w:rsidP="00A735CA">
      <w:pPr>
        <w:spacing w:after="0" w:line="240" w:lineRule="auto"/>
      </w:pPr>
      <w:r>
        <w:separator/>
      </w:r>
    </w:p>
  </w:endnote>
  <w:endnote w:type="continuationSeparator" w:id="0">
    <w:p w:rsidR="005042AE" w:rsidRDefault="005042AE" w:rsidP="00A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39813"/>
      <w:docPartObj>
        <w:docPartGallery w:val="Page Numbers (Bottom of Page)"/>
        <w:docPartUnique/>
      </w:docPartObj>
    </w:sdtPr>
    <w:sdtEndPr/>
    <w:sdtContent>
      <w:p w:rsidR="00B31BD4" w:rsidRDefault="00B31B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5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AE" w:rsidRDefault="005042AE" w:rsidP="00A735CA">
      <w:pPr>
        <w:spacing w:after="0" w:line="240" w:lineRule="auto"/>
      </w:pPr>
      <w:r>
        <w:separator/>
      </w:r>
    </w:p>
  </w:footnote>
  <w:footnote w:type="continuationSeparator" w:id="0">
    <w:p w:rsidR="005042AE" w:rsidRDefault="005042AE" w:rsidP="00A7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223"/>
    <w:multiLevelType w:val="hybridMultilevel"/>
    <w:tmpl w:val="521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11C40"/>
    <w:multiLevelType w:val="hybridMultilevel"/>
    <w:tmpl w:val="534E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150A4"/>
    <w:multiLevelType w:val="multilevel"/>
    <w:tmpl w:val="F49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1977"/>
    <w:multiLevelType w:val="hybridMultilevel"/>
    <w:tmpl w:val="11901D30"/>
    <w:lvl w:ilvl="0" w:tplc="ABF6B1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3417E"/>
    <w:multiLevelType w:val="multilevel"/>
    <w:tmpl w:val="D7C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2C4B"/>
    <w:multiLevelType w:val="multilevel"/>
    <w:tmpl w:val="F98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342FB"/>
    <w:multiLevelType w:val="hybridMultilevel"/>
    <w:tmpl w:val="63FACB0A"/>
    <w:lvl w:ilvl="0" w:tplc="5C9E6C5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E1D0566"/>
    <w:multiLevelType w:val="hybridMultilevel"/>
    <w:tmpl w:val="6BEC9F44"/>
    <w:lvl w:ilvl="0" w:tplc="9C18AF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DD"/>
    <w:rsid w:val="00070966"/>
    <w:rsid w:val="000F0169"/>
    <w:rsid w:val="00142605"/>
    <w:rsid w:val="001A11B2"/>
    <w:rsid w:val="001F3A9C"/>
    <w:rsid w:val="00213AB9"/>
    <w:rsid w:val="00253099"/>
    <w:rsid w:val="00293AC7"/>
    <w:rsid w:val="002A41CC"/>
    <w:rsid w:val="00356B68"/>
    <w:rsid w:val="003D079E"/>
    <w:rsid w:val="003D111D"/>
    <w:rsid w:val="004159C5"/>
    <w:rsid w:val="00425E9F"/>
    <w:rsid w:val="0044333A"/>
    <w:rsid w:val="004D2D5B"/>
    <w:rsid w:val="005042AE"/>
    <w:rsid w:val="00531F30"/>
    <w:rsid w:val="005626E0"/>
    <w:rsid w:val="006262DC"/>
    <w:rsid w:val="00670062"/>
    <w:rsid w:val="00775556"/>
    <w:rsid w:val="007C068C"/>
    <w:rsid w:val="008778BA"/>
    <w:rsid w:val="008C6E9B"/>
    <w:rsid w:val="008D0453"/>
    <w:rsid w:val="008D4482"/>
    <w:rsid w:val="009038C8"/>
    <w:rsid w:val="00906989"/>
    <w:rsid w:val="00910D3E"/>
    <w:rsid w:val="009337EF"/>
    <w:rsid w:val="00945A33"/>
    <w:rsid w:val="00996FFF"/>
    <w:rsid w:val="009D3BA3"/>
    <w:rsid w:val="009F226B"/>
    <w:rsid w:val="009F6A85"/>
    <w:rsid w:val="00A017C2"/>
    <w:rsid w:val="00A735CA"/>
    <w:rsid w:val="00AA3E1B"/>
    <w:rsid w:val="00AD4E92"/>
    <w:rsid w:val="00AF258E"/>
    <w:rsid w:val="00B31BD4"/>
    <w:rsid w:val="00B433DD"/>
    <w:rsid w:val="00B4772A"/>
    <w:rsid w:val="00BC371E"/>
    <w:rsid w:val="00BC4208"/>
    <w:rsid w:val="00BF607C"/>
    <w:rsid w:val="00C21604"/>
    <w:rsid w:val="00C26A95"/>
    <w:rsid w:val="00C27869"/>
    <w:rsid w:val="00C3503C"/>
    <w:rsid w:val="00CD0A2D"/>
    <w:rsid w:val="00CF3A6B"/>
    <w:rsid w:val="00D108B4"/>
    <w:rsid w:val="00D15C89"/>
    <w:rsid w:val="00D7113A"/>
    <w:rsid w:val="00D82785"/>
    <w:rsid w:val="00D96607"/>
    <w:rsid w:val="00DE0A44"/>
    <w:rsid w:val="00E03A4A"/>
    <w:rsid w:val="00EF499C"/>
    <w:rsid w:val="00F0211B"/>
    <w:rsid w:val="00F109BF"/>
    <w:rsid w:val="00F2715E"/>
    <w:rsid w:val="00F55C0E"/>
    <w:rsid w:val="00FC1F7E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3ADD-4353-487B-B1B9-D7813734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ODO</cp:lastModifiedBy>
  <cp:revision>3</cp:revision>
  <cp:lastPrinted>2020-04-13T11:24:00Z</cp:lastPrinted>
  <dcterms:created xsi:type="dcterms:W3CDTF">2021-03-24T05:31:00Z</dcterms:created>
  <dcterms:modified xsi:type="dcterms:W3CDTF">2021-04-02T04:29:00Z</dcterms:modified>
</cp:coreProperties>
</file>