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B409" w14:textId="77777777" w:rsidR="005F01DA" w:rsidRPr="00F41289" w:rsidRDefault="005F01DA" w:rsidP="005F01DA">
      <w:pPr>
        <w:jc w:val="center"/>
        <w:rPr>
          <w:b/>
        </w:rPr>
      </w:pPr>
      <w:r w:rsidRPr="00F41289">
        <w:rPr>
          <w:b/>
        </w:rPr>
        <w:t>СПИСОК НАУЧНЫХ РАБОТ</w:t>
      </w:r>
    </w:p>
    <w:p w14:paraId="7A48BF7E" w14:textId="77777777" w:rsidR="005F01DA" w:rsidRDefault="00DC4A72" w:rsidP="005F01DA">
      <w:pPr>
        <w:pStyle w:val="1"/>
        <w:rPr>
          <w:sz w:val="24"/>
          <w:szCs w:val="24"/>
        </w:rPr>
      </w:pPr>
      <w:r>
        <w:rPr>
          <w:sz w:val="24"/>
          <w:szCs w:val="24"/>
        </w:rPr>
        <w:t>кандидата физико-математических наук</w:t>
      </w:r>
      <w:r w:rsidR="009451FA">
        <w:rPr>
          <w:sz w:val="24"/>
          <w:szCs w:val="24"/>
        </w:rPr>
        <w:t xml:space="preserve">, </w:t>
      </w:r>
      <w:r w:rsidR="009451FA" w:rsidRPr="00945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доцента, </w:t>
      </w:r>
      <w:r w:rsidR="005F01DA" w:rsidRPr="00FC2F4A">
        <w:rPr>
          <w:sz w:val="24"/>
          <w:szCs w:val="24"/>
        </w:rPr>
        <w:t>ассоциированного профессора</w:t>
      </w:r>
      <w:r w:rsidR="005F01DA">
        <w:rPr>
          <w:sz w:val="24"/>
          <w:szCs w:val="24"/>
        </w:rPr>
        <w:t xml:space="preserve"> кафедры </w:t>
      </w:r>
      <w:r>
        <w:rPr>
          <w:sz w:val="24"/>
          <w:szCs w:val="24"/>
        </w:rPr>
        <w:t>математики и физики</w:t>
      </w:r>
    </w:p>
    <w:p w14:paraId="53E73949" w14:textId="77777777" w:rsidR="005F01DA" w:rsidRPr="00FC2F4A" w:rsidRDefault="005F01DA" w:rsidP="005F01DA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НАО</w:t>
      </w:r>
      <w:r w:rsidRPr="005F01DA">
        <w:rPr>
          <w:sz w:val="24"/>
          <w:szCs w:val="24"/>
        </w:rPr>
        <w:t xml:space="preserve"> «Костанайский региональный университет имени Ахмет Байтұрсынұлы»</w:t>
      </w:r>
    </w:p>
    <w:p w14:paraId="688D90BD" w14:textId="77777777" w:rsidR="005F01DA" w:rsidRPr="00FC2F4A" w:rsidRDefault="00DC4A72" w:rsidP="005F01DA">
      <w:pPr>
        <w:pStyle w:val="1"/>
        <w:rPr>
          <w:sz w:val="24"/>
          <w:szCs w:val="24"/>
        </w:rPr>
      </w:pPr>
      <w:r>
        <w:rPr>
          <w:sz w:val="24"/>
          <w:szCs w:val="24"/>
        </w:rPr>
        <w:t>Майера Федора Федоровича</w:t>
      </w:r>
    </w:p>
    <w:p w14:paraId="19F6A018" w14:textId="77777777" w:rsidR="005F01DA" w:rsidRPr="00FC2F4A" w:rsidRDefault="005F01DA" w:rsidP="005F01DA">
      <w:pPr>
        <w:pStyle w:val="1"/>
        <w:rPr>
          <w:sz w:val="24"/>
          <w:szCs w:val="24"/>
        </w:rPr>
      </w:pPr>
      <w:r w:rsidRPr="00FC2F4A">
        <w:rPr>
          <w:sz w:val="24"/>
          <w:szCs w:val="24"/>
        </w:rPr>
        <w:t xml:space="preserve">на присвоение ученого звания </w:t>
      </w:r>
      <w:r>
        <w:rPr>
          <w:sz w:val="24"/>
          <w:szCs w:val="24"/>
        </w:rPr>
        <w:t xml:space="preserve">профессора </w:t>
      </w:r>
      <w:r w:rsidRPr="00FC2F4A">
        <w:rPr>
          <w:sz w:val="24"/>
          <w:szCs w:val="24"/>
        </w:rPr>
        <w:t xml:space="preserve"> </w:t>
      </w:r>
    </w:p>
    <w:p w14:paraId="25686EBE" w14:textId="221CE29D" w:rsidR="005F01DA" w:rsidRDefault="005F01DA" w:rsidP="005F01DA">
      <w:pPr>
        <w:pStyle w:val="1"/>
        <w:rPr>
          <w:sz w:val="24"/>
          <w:szCs w:val="24"/>
        </w:rPr>
      </w:pPr>
      <w:r w:rsidRPr="00FC2F4A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научному направлению </w:t>
      </w:r>
      <w:r w:rsidR="00DC4A72" w:rsidRPr="00DC4A72">
        <w:rPr>
          <w:sz w:val="24"/>
          <w:szCs w:val="24"/>
        </w:rPr>
        <w:t>10100 Математика</w:t>
      </w:r>
      <w:r w:rsidR="00DC4A72">
        <w:rPr>
          <w:sz w:val="24"/>
          <w:szCs w:val="24"/>
        </w:rPr>
        <w:t xml:space="preserve"> </w:t>
      </w:r>
    </w:p>
    <w:p w14:paraId="326D4771" w14:textId="77777777" w:rsidR="00B87F14" w:rsidRPr="00A716FD" w:rsidRDefault="00B87F14" w:rsidP="00A716FD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06"/>
        <w:gridCol w:w="1985"/>
        <w:gridCol w:w="4824"/>
        <w:gridCol w:w="1417"/>
        <w:gridCol w:w="2268"/>
      </w:tblGrid>
      <w:tr w:rsidR="0088772C" w:rsidRPr="00C77677" w14:paraId="23300142" w14:textId="77777777" w:rsidTr="00D5612F">
        <w:trPr>
          <w:trHeight w:val="1158"/>
        </w:trPr>
        <w:tc>
          <w:tcPr>
            <w:tcW w:w="568" w:type="dxa"/>
            <w:tcBorders>
              <w:bottom w:val="single" w:sz="4" w:space="0" w:color="auto"/>
            </w:tcBorders>
          </w:tcPr>
          <w:p w14:paraId="255A7A6B" w14:textId="77777777" w:rsidR="0088772C" w:rsidRPr="00C77677" w:rsidRDefault="0088772C" w:rsidP="00A716FD">
            <w:pPr>
              <w:ind w:right="-48"/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№ п/п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1B170F79" w14:textId="77777777" w:rsidR="0088772C" w:rsidRPr="00C77677" w:rsidRDefault="0088772C" w:rsidP="00A716FD">
            <w:pPr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Название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B95C10" w14:textId="77777777" w:rsidR="0088772C" w:rsidRPr="00C77677" w:rsidRDefault="0088772C" w:rsidP="00A716FD">
            <w:pPr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Характер работ (печатный или на правах рукописи)</w:t>
            </w:r>
          </w:p>
        </w:tc>
        <w:tc>
          <w:tcPr>
            <w:tcW w:w="4824" w:type="dxa"/>
          </w:tcPr>
          <w:p w14:paraId="080DBA1E" w14:textId="77777777" w:rsidR="0088772C" w:rsidRPr="00C77677" w:rsidRDefault="008B043A" w:rsidP="00A7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Издательство, журнал, № или № </w:t>
            </w:r>
            <w:r w:rsidR="0088772C" w:rsidRPr="00C77677">
              <w:rPr>
                <w:b/>
                <w:bCs/>
              </w:rPr>
              <w:t>издательского свидетельства, страницы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A9BE62" w14:textId="77777777" w:rsidR="0088772C" w:rsidRPr="00C77677" w:rsidRDefault="0088772C" w:rsidP="005E3C21">
            <w:pPr>
              <w:ind w:left="-108" w:right="-108"/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Количество печатных страниц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972E5" w14:textId="77777777" w:rsidR="0088772C" w:rsidRPr="00C77677" w:rsidRDefault="0088772C" w:rsidP="00A716FD">
            <w:pPr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Соавторы</w:t>
            </w:r>
          </w:p>
          <w:p w14:paraId="77B984FE" w14:textId="77777777" w:rsidR="0088772C" w:rsidRPr="00C77677" w:rsidRDefault="0088772C" w:rsidP="00A716FD">
            <w:pPr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>(Ф. И. О.)</w:t>
            </w:r>
          </w:p>
        </w:tc>
      </w:tr>
      <w:tr w:rsidR="00C77677" w:rsidRPr="00A716FD" w14:paraId="1D08595E" w14:textId="77777777" w:rsidTr="00D5612F">
        <w:trPr>
          <w:cantSplit/>
          <w:trHeight w:val="446"/>
        </w:trPr>
        <w:tc>
          <w:tcPr>
            <w:tcW w:w="15168" w:type="dxa"/>
            <w:gridSpan w:val="6"/>
            <w:vAlign w:val="center"/>
          </w:tcPr>
          <w:p w14:paraId="03ACF38F" w14:textId="77777777" w:rsidR="00C77677" w:rsidRPr="00C77677" w:rsidRDefault="00C77677" w:rsidP="00A716FD">
            <w:pPr>
              <w:jc w:val="center"/>
              <w:rPr>
                <w:b/>
                <w:bCs/>
              </w:rPr>
            </w:pPr>
            <w:r w:rsidRPr="00C77677">
              <w:rPr>
                <w:b/>
                <w:bCs/>
              </w:rPr>
              <w:t xml:space="preserve">Перечень изданий, рекомендуемых Комитетом по обеспечению качества в </w:t>
            </w:r>
            <w:r w:rsidR="00EE4A8C" w:rsidRPr="00C77677">
              <w:rPr>
                <w:b/>
                <w:bCs/>
              </w:rPr>
              <w:t>сфере науки</w:t>
            </w:r>
            <w:r w:rsidRPr="00C77677">
              <w:rPr>
                <w:b/>
                <w:bCs/>
              </w:rPr>
              <w:t xml:space="preserve"> и высшего образования</w:t>
            </w:r>
            <w:r w:rsidR="005F01DA">
              <w:rPr>
                <w:b/>
                <w:bCs/>
              </w:rPr>
              <w:t xml:space="preserve"> </w:t>
            </w:r>
            <w:r w:rsidR="005F01DA" w:rsidRPr="003674B8">
              <w:rPr>
                <w:b/>
              </w:rPr>
              <w:t>МНВО РК</w:t>
            </w:r>
          </w:p>
        </w:tc>
      </w:tr>
      <w:tr w:rsidR="00A377B0" w:rsidRPr="00A716FD" w14:paraId="16AB6581" w14:textId="77777777" w:rsidTr="00D5612F">
        <w:trPr>
          <w:cantSplit/>
          <w:trHeight w:val="294"/>
        </w:trPr>
        <w:tc>
          <w:tcPr>
            <w:tcW w:w="568" w:type="dxa"/>
          </w:tcPr>
          <w:p w14:paraId="64592943" w14:textId="77777777" w:rsidR="00A377B0" w:rsidRPr="00A716FD" w:rsidRDefault="00A377B0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1</w:t>
            </w:r>
          </w:p>
        </w:tc>
        <w:tc>
          <w:tcPr>
            <w:tcW w:w="4106" w:type="dxa"/>
          </w:tcPr>
          <w:p w14:paraId="4B90DF6F" w14:textId="77777777" w:rsidR="00A377B0" w:rsidRPr="00A716FD" w:rsidRDefault="00B82942" w:rsidP="00A716FD">
            <w:pPr>
              <w:pStyle w:val="aa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82942">
              <w:rPr>
                <w:rFonts w:ascii="Times New Roman" w:hAnsi="Times New Roman"/>
              </w:rPr>
              <w:t>Точные оценки гармонических и периодических функций и некоторые их применения</w:t>
            </w:r>
          </w:p>
        </w:tc>
        <w:tc>
          <w:tcPr>
            <w:tcW w:w="1985" w:type="dxa"/>
          </w:tcPr>
          <w:p w14:paraId="0FD874FA" w14:textId="77777777" w:rsidR="00A377B0" w:rsidRPr="00A716FD" w:rsidRDefault="00A377B0" w:rsidP="00A716FD">
            <w:pPr>
              <w:ind w:left="-108" w:right="-108"/>
              <w:jc w:val="center"/>
            </w:pPr>
            <w:r w:rsidRPr="00A716FD">
              <w:t>Печатный</w:t>
            </w:r>
          </w:p>
        </w:tc>
        <w:tc>
          <w:tcPr>
            <w:tcW w:w="4824" w:type="dxa"/>
          </w:tcPr>
          <w:p w14:paraId="7E0C5184" w14:textId="77777777" w:rsidR="008B043A" w:rsidRDefault="0033771A" w:rsidP="00DB4A37">
            <w:r w:rsidRPr="0033771A">
              <w:t xml:space="preserve">Вестник </w:t>
            </w:r>
            <w:proofErr w:type="spellStart"/>
            <w:r w:rsidRPr="0033771A">
              <w:t>КазНПУ</w:t>
            </w:r>
            <w:proofErr w:type="spellEnd"/>
            <w:r w:rsidRPr="0033771A">
              <w:t xml:space="preserve"> им. Абая, серия</w:t>
            </w:r>
            <w:r>
              <w:t xml:space="preserve"> «Физико-математические науки»</w:t>
            </w:r>
            <w:r w:rsidR="00B82942" w:rsidRPr="00B82942">
              <w:t>, 2019</w:t>
            </w:r>
            <w:r>
              <w:t xml:space="preserve">, </w:t>
            </w:r>
            <w:r w:rsidR="00B82942" w:rsidRPr="00B82942">
              <w:t>№4 (68)</w:t>
            </w:r>
            <w:r>
              <w:t>, С. </w:t>
            </w:r>
            <w:r w:rsidR="00B82942" w:rsidRPr="00B82942">
              <w:t>71-76</w:t>
            </w:r>
            <w:r w:rsidR="00DB4A37" w:rsidRPr="00B82942">
              <w:t>.</w:t>
            </w:r>
            <w:r w:rsidR="008B043A">
              <w:t xml:space="preserve"> </w:t>
            </w:r>
          </w:p>
          <w:p w14:paraId="39A025B9" w14:textId="77777777" w:rsidR="00B82942" w:rsidRPr="00A716FD" w:rsidRDefault="00DB4A37" w:rsidP="00DB4A37">
            <w:r>
              <w:rPr>
                <w:lang w:val="kk-KZ"/>
              </w:rPr>
              <w:t xml:space="preserve">№ </w:t>
            </w:r>
            <w:r w:rsidR="00B82942" w:rsidRPr="00B82942">
              <w:t>ISSN 1728-7901</w:t>
            </w:r>
          </w:p>
        </w:tc>
        <w:tc>
          <w:tcPr>
            <w:tcW w:w="1417" w:type="dxa"/>
          </w:tcPr>
          <w:p w14:paraId="4FD3EBEB" w14:textId="77777777" w:rsidR="00A377B0" w:rsidRPr="00A716FD" w:rsidRDefault="001C6335" w:rsidP="00A716FD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0,3</w:t>
            </w:r>
            <w:r w:rsidR="00A716FD" w:rsidRPr="00A716FD">
              <w:rPr>
                <w:lang w:val="kk-KZ"/>
              </w:rPr>
              <w:t>7</w:t>
            </w:r>
          </w:p>
        </w:tc>
        <w:tc>
          <w:tcPr>
            <w:tcW w:w="2268" w:type="dxa"/>
          </w:tcPr>
          <w:p w14:paraId="100E7BAD" w14:textId="77777777" w:rsidR="00A377B0" w:rsidRPr="00A716FD" w:rsidRDefault="00B82942" w:rsidP="00344E6B">
            <w:pPr>
              <w:ind w:left="36" w:right="-108"/>
              <w:jc w:val="both"/>
            </w:pPr>
            <w:r w:rsidRPr="00B82942">
              <w:t>Шалагина  А.А.</w:t>
            </w:r>
          </w:p>
        </w:tc>
      </w:tr>
      <w:tr w:rsidR="00A377B0" w:rsidRPr="00A716FD" w14:paraId="06FA63C9" w14:textId="77777777" w:rsidTr="00D5612F">
        <w:trPr>
          <w:cantSplit/>
          <w:trHeight w:val="294"/>
        </w:trPr>
        <w:tc>
          <w:tcPr>
            <w:tcW w:w="568" w:type="dxa"/>
          </w:tcPr>
          <w:p w14:paraId="4861CE8B" w14:textId="77777777" w:rsidR="00A377B0" w:rsidRPr="00A716FD" w:rsidRDefault="00A377B0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2</w:t>
            </w:r>
          </w:p>
        </w:tc>
        <w:tc>
          <w:tcPr>
            <w:tcW w:w="4106" w:type="dxa"/>
          </w:tcPr>
          <w:p w14:paraId="6B3D8BAD" w14:textId="77777777" w:rsidR="00A377B0" w:rsidRPr="00A716FD" w:rsidRDefault="00B82942" w:rsidP="00A716FD">
            <w:pPr>
              <w:pStyle w:val="msonormalmailrucssattributepostfix"/>
              <w:spacing w:before="0" w:beforeAutospacing="0" w:after="0" w:afterAutospacing="0"/>
            </w:pPr>
            <w:r w:rsidRPr="00B82942">
              <w:t>Условие выпуклости обобщенного интеграла Бернацкого для одного подкласса звездообразных функций</w:t>
            </w:r>
          </w:p>
        </w:tc>
        <w:tc>
          <w:tcPr>
            <w:tcW w:w="1985" w:type="dxa"/>
          </w:tcPr>
          <w:p w14:paraId="33245C3E" w14:textId="77777777" w:rsidR="00A377B0" w:rsidRPr="00A716FD" w:rsidRDefault="00A377B0" w:rsidP="00A716FD">
            <w:pPr>
              <w:ind w:left="-108" w:right="-108"/>
              <w:jc w:val="center"/>
            </w:pPr>
            <w:r w:rsidRPr="00A716FD">
              <w:t>Печатный</w:t>
            </w:r>
          </w:p>
        </w:tc>
        <w:tc>
          <w:tcPr>
            <w:tcW w:w="4824" w:type="dxa"/>
          </w:tcPr>
          <w:p w14:paraId="14F37BAF" w14:textId="77777777" w:rsidR="00DB4A37" w:rsidRDefault="0033771A" w:rsidP="00DB4A37">
            <w:pPr>
              <w:rPr>
                <w:lang w:val="kk-KZ"/>
              </w:rPr>
            </w:pPr>
            <w:r w:rsidRPr="0033771A">
              <w:t xml:space="preserve">Вестник </w:t>
            </w:r>
            <w:proofErr w:type="spellStart"/>
            <w:r w:rsidRPr="0033771A">
              <w:t>КазНПУ</w:t>
            </w:r>
            <w:proofErr w:type="spellEnd"/>
            <w:r w:rsidRPr="0033771A">
              <w:t xml:space="preserve"> им. Абая, серия</w:t>
            </w:r>
            <w:r>
              <w:t xml:space="preserve"> «Физико-математические науки»</w:t>
            </w:r>
            <w:r w:rsidRPr="00B82942">
              <w:t xml:space="preserve">, </w:t>
            </w:r>
            <w:r w:rsidR="00B82942" w:rsidRPr="00B82942">
              <w:t>2020</w:t>
            </w:r>
            <w:r>
              <w:t xml:space="preserve">, </w:t>
            </w:r>
            <w:r w:rsidR="00B82942" w:rsidRPr="00B82942">
              <w:t>№1(69)</w:t>
            </w:r>
            <w:r>
              <w:t xml:space="preserve">, </w:t>
            </w:r>
            <w:r w:rsidR="00B82942" w:rsidRPr="00B82942">
              <w:t>С.</w:t>
            </w:r>
            <w:r>
              <w:t> </w:t>
            </w:r>
            <w:r w:rsidR="00B82942" w:rsidRPr="00B82942">
              <w:t>111-118.</w:t>
            </w:r>
            <w:r w:rsidR="00DB4A37">
              <w:rPr>
                <w:lang w:val="kk-KZ"/>
              </w:rPr>
              <w:t xml:space="preserve"> </w:t>
            </w:r>
          </w:p>
          <w:p w14:paraId="5BDCB526" w14:textId="77777777" w:rsidR="00B82942" w:rsidRPr="00A716FD" w:rsidRDefault="00B82942" w:rsidP="00DB4A37">
            <w:pPr>
              <w:rPr>
                <w:lang w:val="kk-KZ"/>
              </w:rPr>
            </w:pPr>
            <w:r w:rsidRPr="00B82942">
              <w:t>ISSN 1728-7901</w:t>
            </w:r>
          </w:p>
        </w:tc>
        <w:tc>
          <w:tcPr>
            <w:tcW w:w="1417" w:type="dxa"/>
          </w:tcPr>
          <w:p w14:paraId="3D1E6512" w14:textId="77777777" w:rsidR="00A377B0" w:rsidRPr="00A716FD" w:rsidRDefault="001C6335" w:rsidP="00A716FD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0,37</w:t>
            </w:r>
          </w:p>
        </w:tc>
        <w:tc>
          <w:tcPr>
            <w:tcW w:w="2268" w:type="dxa"/>
          </w:tcPr>
          <w:p w14:paraId="52183D74" w14:textId="77777777" w:rsidR="00A377B0" w:rsidRPr="00A716FD" w:rsidRDefault="00B82942" w:rsidP="00344E6B">
            <w:pPr>
              <w:ind w:left="36" w:right="-108"/>
              <w:jc w:val="both"/>
            </w:pPr>
            <w:proofErr w:type="spellStart"/>
            <w:r w:rsidRPr="00B82942">
              <w:t>Кадиева</w:t>
            </w:r>
            <w:proofErr w:type="spellEnd"/>
            <w:r w:rsidRPr="00B82942">
              <w:t xml:space="preserve"> М.Р. </w:t>
            </w:r>
          </w:p>
        </w:tc>
      </w:tr>
      <w:tr w:rsidR="004225DE" w:rsidRPr="00A716FD" w14:paraId="7AA2E3A0" w14:textId="77777777" w:rsidTr="00D5612F">
        <w:trPr>
          <w:cantSplit/>
          <w:trHeight w:val="294"/>
        </w:trPr>
        <w:tc>
          <w:tcPr>
            <w:tcW w:w="568" w:type="dxa"/>
          </w:tcPr>
          <w:p w14:paraId="4ED2C4ED" w14:textId="77777777" w:rsidR="004225DE" w:rsidRPr="00A716FD" w:rsidRDefault="004225DE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3</w:t>
            </w:r>
          </w:p>
        </w:tc>
        <w:tc>
          <w:tcPr>
            <w:tcW w:w="4106" w:type="dxa"/>
          </w:tcPr>
          <w:p w14:paraId="06D986B4" w14:textId="77777777" w:rsidR="004225DE" w:rsidRPr="00A716FD" w:rsidRDefault="00B82942" w:rsidP="00A716FD">
            <w:pPr>
              <w:tabs>
                <w:tab w:val="left" w:pos="360"/>
              </w:tabs>
              <w:ind w:right="115"/>
              <w:jc w:val="both"/>
            </w:pPr>
            <w:r w:rsidRPr="00B82942">
              <w:t>Точные оценки регулярных функций и радиусы выпуклости и звездообразности некоторых классов звездообразных и почти звездообразных функций</w:t>
            </w:r>
          </w:p>
        </w:tc>
        <w:tc>
          <w:tcPr>
            <w:tcW w:w="1985" w:type="dxa"/>
          </w:tcPr>
          <w:p w14:paraId="62114942" w14:textId="77777777" w:rsidR="004225DE" w:rsidRPr="00A716FD" w:rsidRDefault="00CA5058" w:rsidP="00A716FD">
            <w:pPr>
              <w:ind w:left="-108" w:right="-108"/>
              <w:jc w:val="center"/>
            </w:pPr>
            <w:r w:rsidRPr="00A716FD">
              <w:t>Печатный</w:t>
            </w:r>
          </w:p>
        </w:tc>
        <w:tc>
          <w:tcPr>
            <w:tcW w:w="4824" w:type="dxa"/>
          </w:tcPr>
          <w:p w14:paraId="4C3446B6" w14:textId="77777777" w:rsidR="00CA5058" w:rsidRDefault="00CA5058" w:rsidP="00A716FD">
            <w:r w:rsidRPr="00CA5058">
              <w:t xml:space="preserve">Вестник Казахстанско-Британского технического университета, 2024, 21(2), С.127-138.  </w:t>
            </w:r>
          </w:p>
          <w:p w14:paraId="0C8996E0" w14:textId="77777777" w:rsidR="00CA5058" w:rsidRDefault="00CA5058" w:rsidP="00A716FD">
            <w:r w:rsidRPr="00CA5058">
              <w:t xml:space="preserve">ISSN 1998-6688 (Print), </w:t>
            </w:r>
          </w:p>
          <w:p w14:paraId="156DD24A" w14:textId="77777777" w:rsidR="004225DE" w:rsidRPr="00A716FD" w:rsidRDefault="00CA5058" w:rsidP="00A716FD">
            <w:r w:rsidRPr="00CA5058">
              <w:t xml:space="preserve">ISSN 2959-8109 (Online) </w:t>
            </w:r>
          </w:p>
        </w:tc>
        <w:tc>
          <w:tcPr>
            <w:tcW w:w="1417" w:type="dxa"/>
          </w:tcPr>
          <w:p w14:paraId="31291C3A" w14:textId="77777777" w:rsidR="004225DE" w:rsidRPr="00A716FD" w:rsidRDefault="001C6335" w:rsidP="00344E6B">
            <w:pPr>
              <w:jc w:val="center"/>
              <w:rPr>
                <w:lang w:val="kk-KZ"/>
              </w:rPr>
            </w:pPr>
            <w:r w:rsidRPr="00A716FD">
              <w:rPr>
                <w:lang w:val="kk-KZ"/>
              </w:rPr>
              <w:t>0,</w:t>
            </w:r>
            <w:r w:rsidR="00A716FD" w:rsidRPr="00A716FD">
              <w:rPr>
                <w:lang w:val="kk-KZ"/>
              </w:rPr>
              <w:t>44</w:t>
            </w:r>
          </w:p>
        </w:tc>
        <w:tc>
          <w:tcPr>
            <w:tcW w:w="2268" w:type="dxa"/>
          </w:tcPr>
          <w:p w14:paraId="112CB185" w14:textId="77777777" w:rsidR="004225DE" w:rsidRPr="00A716FD" w:rsidRDefault="00CA5058" w:rsidP="00344E6B">
            <w:pPr>
              <w:ind w:left="36" w:right="-108"/>
            </w:pPr>
            <w:proofErr w:type="spellStart"/>
            <w:r w:rsidRPr="00CA5058">
              <w:t>Тастанов</w:t>
            </w:r>
            <w:proofErr w:type="spellEnd"/>
            <w:r w:rsidRPr="00CA5058">
              <w:t xml:space="preserve"> М.Г., </w:t>
            </w:r>
            <w:proofErr w:type="spellStart"/>
            <w:r w:rsidRPr="00CA5058">
              <w:t>Утемисова</w:t>
            </w:r>
            <w:proofErr w:type="spellEnd"/>
            <w:r w:rsidRPr="00CA5058">
              <w:t xml:space="preserve"> А.А., </w:t>
            </w:r>
            <w:proofErr w:type="spellStart"/>
            <w:r w:rsidRPr="00CA5058">
              <w:t>Ысмағұл</w:t>
            </w:r>
            <w:proofErr w:type="spellEnd"/>
            <w:r w:rsidRPr="00CA5058">
              <w:t xml:space="preserve"> Р.С. </w:t>
            </w:r>
          </w:p>
        </w:tc>
      </w:tr>
      <w:tr w:rsidR="001E5AC4" w:rsidRPr="00A716FD" w14:paraId="4E30F741" w14:textId="77777777" w:rsidTr="00D5612F">
        <w:trPr>
          <w:cantSplit/>
          <w:trHeight w:val="294"/>
        </w:trPr>
        <w:tc>
          <w:tcPr>
            <w:tcW w:w="568" w:type="dxa"/>
          </w:tcPr>
          <w:p w14:paraId="560366B0" w14:textId="77777777" w:rsidR="001E5AC4" w:rsidRPr="00A716FD" w:rsidRDefault="004225DE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4</w:t>
            </w:r>
          </w:p>
        </w:tc>
        <w:tc>
          <w:tcPr>
            <w:tcW w:w="4106" w:type="dxa"/>
          </w:tcPr>
          <w:p w14:paraId="5B8747A0" w14:textId="77777777" w:rsidR="001E5AC4" w:rsidRPr="00CA5058" w:rsidRDefault="00CA5058" w:rsidP="00A716FD">
            <w:pPr>
              <w:tabs>
                <w:tab w:val="left" w:pos="360"/>
              </w:tabs>
              <w:ind w:right="115"/>
            </w:pPr>
            <w:r w:rsidRPr="00CA5058">
              <w:t>Об обобщении некоторых классов выпуклых в направлении и типично вещественных функций</w:t>
            </w:r>
          </w:p>
        </w:tc>
        <w:tc>
          <w:tcPr>
            <w:tcW w:w="1985" w:type="dxa"/>
          </w:tcPr>
          <w:p w14:paraId="6FD3AF39" w14:textId="77777777" w:rsidR="001E5AC4" w:rsidRPr="00A716FD" w:rsidRDefault="001E5AC4" w:rsidP="00A716FD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4" w:type="dxa"/>
          </w:tcPr>
          <w:p w14:paraId="26F5FF57" w14:textId="77777777" w:rsidR="00CA5058" w:rsidRDefault="00CA5058" w:rsidP="00A716FD">
            <w:pPr>
              <w:tabs>
                <w:tab w:val="left" w:pos="360"/>
              </w:tabs>
              <w:ind w:right="115"/>
            </w:pPr>
            <w:r w:rsidRPr="00CA5058">
              <w:t xml:space="preserve">Вестник Казахстанско-Британского технического университета. 2024, 21(3), 176-190. </w:t>
            </w:r>
          </w:p>
          <w:p w14:paraId="46517A28" w14:textId="77777777" w:rsidR="00CA5058" w:rsidRDefault="00CA5058" w:rsidP="00A716FD">
            <w:pPr>
              <w:tabs>
                <w:tab w:val="left" w:pos="360"/>
              </w:tabs>
              <w:ind w:right="115"/>
            </w:pPr>
            <w:r w:rsidRPr="00CA5058">
              <w:t xml:space="preserve">ISSN 1998-6688 (Print), </w:t>
            </w:r>
          </w:p>
          <w:p w14:paraId="3EC82A4C" w14:textId="77777777" w:rsidR="001E5AC4" w:rsidRPr="00A716FD" w:rsidRDefault="00CA5058" w:rsidP="00A716FD">
            <w:pPr>
              <w:tabs>
                <w:tab w:val="left" w:pos="360"/>
              </w:tabs>
              <w:ind w:right="115"/>
            </w:pPr>
            <w:r w:rsidRPr="00CA5058">
              <w:t>ISSN 2959-8109 (Online)</w:t>
            </w:r>
          </w:p>
        </w:tc>
        <w:tc>
          <w:tcPr>
            <w:tcW w:w="1417" w:type="dxa"/>
          </w:tcPr>
          <w:p w14:paraId="200B7051" w14:textId="77777777" w:rsidR="001E5AC4" w:rsidRPr="00A716FD" w:rsidRDefault="001C6335" w:rsidP="00344E6B">
            <w:pPr>
              <w:tabs>
                <w:tab w:val="left" w:pos="360"/>
              </w:tabs>
              <w:ind w:right="115"/>
              <w:jc w:val="center"/>
            </w:pPr>
            <w:r w:rsidRPr="00A716FD">
              <w:t>0,</w:t>
            </w:r>
            <w:r w:rsidR="00A716FD" w:rsidRPr="00A716FD">
              <w:t>62</w:t>
            </w:r>
          </w:p>
        </w:tc>
        <w:tc>
          <w:tcPr>
            <w:tcW w:w="2268" w:type="dxa"/>
          </w:tcPr>
          <w:p w14:paraId="71E08A92" w14:textId="77777777" w:rsidR="001E5AC4" w:rsidRPr="00A716FD" w:rsidRDefault="00CA5058" w:rsidP="00A716FD">
            <w:pPr>
              <w:tabs>
                <w:tab w:val="left" w:pos="360"/>
              </w:tabs>
              <w:ind w:right="115"/>
            </w:pPr>
            <w:proofErr w:type="spellStart"/>
            <w:r w:rsidRPr="00CA5058">
              <w:t>Тастанов</w:t>
            </w:r>
            <w:proofErr w:type="spellEnd"/>
            <w:r w:rsidRPr="00CA5058">
              <w:t xml:space="preserve"> М.Г., </w:t>
            </w:r>
            <w:proofErr w:type="spellStart"/>
            <w:r w:rsidRPr="00CA5058">
              <w:t>Утемисова</w:t>
            </w:r>
            <w:proofErr w:type="spellEnd"/>
            <w:r w:rsidRPr="00CA5058">
              <w:t xml:space="preserve"> А.А., </w:t>
            </w:r>
            <w:proofErr w:type="spellStart"/>
            <w:r w:rsidRPr="00CA5058">
              <w:t>Ысмағұл</w:t>
            </w:r>
            <w:proofErr w:type="spellEnd"/>
            <w:r w:rsidRPr="00CA5058">
              <w:t xml:space="preserve"> Р.С. </w:t>
            </w:r>
          </w:p>
        </w:tc>
      </w:tr>
    </w:tbl>
    <w:p w14:paraId="478A47F6" w14:textId="77777777" w:rsidR="00070B1F" w:rsidRDefault="00070B1F" w:rsidP="00A716FD">
      <w:pPr>
        <w:ind w:left="2124" w:right="399" w:firstLine="708"/>
        <w:rPr>
          <w:lang w:val="kk-KZ"/>
        </w:rPr>
      </w:pPr>
    </w:p>
    <w:p w14:paraId="1EF78FEC" w14:textId="77777777" w:rsidR="00BF19B8" w:rsidRPr="00BF19B8" w:rsidRDefault="00BF19B8" w:rsidP="00A716FD">
      <w:pPr>
        <w:ind w:left="2124" w:right="399" w:firstLine="708"/>
        <w:rPr>
          <w:lang w:val="kk-KZ"/>
        </w:rPr>
      </w:pPr>
    </w:p>
    <w:p w14:paraId="1A590543" w14:textId="77777777" w:rsidR="00CA0226" w:rsidRDefault="00CA5058" w:rsidP="00EE4A8C">
      <w:pPr>
        <w:ind w:right="399" w:firstLine="567"/>
        <w:rPr>
          <w:b/>
          <w:bCs/>
        </w:rPr>
      </w:pPr>
      <w:r>
        <w:rPr>
          <w:b/>
          <w:bCs/>
        </w:rPr>
        <w:t>Кандидат физ.-мат. наук</w:t>
      </w:r>
      <w:r w:rsidR="00A377B0" w:rsidRPr="00EE4A8C">
        <w:rPr>
          <w:b/>
          <w:bCs/>
        </w:rPr>
        <w:t xml:space="preserve">, </w:t>
      </w:r>
      <w:r w:rsidR="000B6081" w:rsidRPr="00EE4A8C">
        <w:rPr>
          <w:b/>
          <w:bCs/>
        </w:rPr>
        <w:t>ассоц</w:t>
      </w:r>
      <w:r w:rsidR="00EE4A8C" w:rsidRPr="00EE4A8C">
        <w:rPr>
          <w:b/>
          <w:bCs/>
        </w:rPr>
        <w:t>иированн</w:t>
      </w:r>
      <w:r>
        <w:rPr>
          <w:b/>
          <w:bCs/>
        </w:rPr>
        <w:t>ый</w:t>
      </w:r>
      <w:r w:rsidR="00EE4A8C" w:rsidRPr="00EE4A8C">
        <w:rPr>
          <w:b/>
          <w:bCs/>
        </w:rPr>
        <w:t xml:space="preserve"> </w:t>
      </w:r>
      <w:r w:rsidR="000B6081" w:rsidRPr="00EE4A8C">
        <w:rPr>
          <w:b/>
          <w:bCs/>
        </w:rPr>
        <w:t>профессор</w:t>
      </w:r>
      <w:r w:rsidR="00A377B0" w:rsidRPr="00EE4A8C">
        <w:rPr>
          <w:b/>
          <w:bCs/>
        </w:rPr>
        <w:tab/>
      </w:r>
      <w:r w:rsidR="00A377B0" w:rsidRPr="00EE4A8C">
        <w:rPr>
          <w:b/>
          <w:bCs/>
        </w:rPr>
        <w:tab/>
      </w:r>
      <w:r w:rsidR="00A377B0" w:rsidRPr="00EE4A8C">
        <w:rPr>
          <w:b/>
          <w:bCs/>
        </w:rPr>
        <w:tab/>
      </w:r>
      <w:r w:rsidR="00A377B0" w:rsidRPr="00EE4A8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E1703">
        <w:rPr>
          <w:b/>
          <w:bCs/>
        </w:rPr>
        <w:t>Ф.</w:t>
      </w:r>
      <w:r w:rsidR="00AE1703" w:rsidRPr="00EE4A8C">
        <w:rPr>
          <w:b/>
          <w:bCs/>
        </w:rPr>
        <w:t xml:space="preserve"> </w:t>
      </w:r>
      <w:r w:rsidR="00AE1703">
        <w:rPr>
          <w:b/>
          <w:bCs/>
        </w:rPr>
        <w:t>Майер</w:t>
      </w:r>
    </w:p>
    <w:p w14:paraId="642B9B7A" w14:textId="77777777" w:rsidR="00CA0226" w:rsidRDefault="00CA0226" w:rsidP="00EE4A8C">
      <w:pPr>
        <w:ind w:right="399" w:firstLine="567"/>
        <w:rPr>
          <w:b/>
          <w:bCs/>
        </w:rPr>
      </w:pPr>
    </w:p>
    <w:p w14:paraId="77F883BD" w14:textId="77777777" w:rsidR="00AE1703" w:rsidRP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  <w:t>М.</w:t>
      </w:r>
      <w:r w:rsidR="00D561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703">
        <w:rPr>
          <w:rFonts w:ascii="Times New Roman" w:hAnsi="Times New Roman"/>
          <w:b/>
          <w:bCs/>
          <w:sz w:val="24"/>
          <w:szCs w:val="24"/>
        </w:rPr>
        <w:t xml:space="preserve">Хасанова </w:t>
      </w:r>
    </w:p>
    <w:p w14:paraId="13E2E37F" w14:textId="77777777" w:rsidR="00C77677" w:rsidRPr="00EE4A8C" w:rsidRDefault="00C77677" w:rsidP="00A716FD">
      <w:pPr>
        <w:ind w:left="2124" w:right="399" w:firstLine="708"/>
        <w:rPr>
          <w:b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823"/>
        <w:gridCol w:w="2126"/>
        <w:gridCol w:w="4820"/>
        <w:gridCol w:w="1417"/>
        <w:gridCol w:w="2268"/>
      </w:tblGrid>
      <w:tr w:rsidR="00BF19B8" w:rsidRPr="00A716FD" w14:paraId="6810BAB7" w14:textId="77777777" w:rsidTr="00D5612F">
        <w:trPr>
          <w:cantSplit/>
          <w:trHeight w:val="294"/>
        </w:trPr>
        <w:tc>
          <w:tcPr>
            <w:tcW w:w="714" w:type="dxa"/>
          </w:tcPr>
          <w:p w14:paraId="023E401B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>
              <w:br w:type="page"/>
            </w:r>
            <w:r w:rsidRPr="00A716FD">
              <w:t>5</w:t>
            </w:r>
          </w:p>
        </w:tc>
        <w:tc>
          <w:tcPr>
            <w:tcW w:w="3823" w:type="dxa"/>
          </w:tcPr>
          <w:p w14:paraId="292DEB6E" w14:textId="77777777" w:rsidR="00BF19B8" w:rsidRPr="00CA5058" w:rsidRDefault="00BF19B8" w:rsidP="009544D6">
            <w:pPr>
              <w:tabs>
                <w:tab w:val="left" w:pos="360"/>
              </w:tabs>
              <w:ind w:right="115"/>
            </w:pPr>
            <w:r w:rsidRPr="00CA5058">
              <w:t>Об обобщении классов выпуклых в направлении и типично вещественных функций</w:t>
            </w:r>
          </w:p>
        </w:tc>
        <w:tc>
          <w:tcPr>
            <w:tcW w:w="2126" w:type="dxa"/>
          </w:tcPr>
          <w:p w14:paraId="61ADA777" w14:textId="77777777" w:rsidR="00BF19B8" w:rsidRPr="00EE4A8C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5DFE5C2A" w14:textId="77777777" w:rsidR="00BF19B8" w:rsidRDefault="00BF19B8" w:rsidP="009544D6">
            <w:pPr>
              <w:tabs>
                <w:tab w:val="left" w:pos="360"/>
              </w:tabs>
              <w:ind w:right="115"/>
            </w:pPr>
            <w:r w:rsidRPr="00CA5058">
              <w:t xml:space="preserve">Вестник Национальной инженерной академии РК. 2024, 3(93), 132-143. </w:t>
            </w:r>
          </w:p>
          <w:p w14:paraId="0222B298" w14:textId="77777777" w:rsidR="00BF19B8" w:rsidRPr="00A716FD" w:rsidRDefault="00BF19B8" w:rsidP="009544D6">
            <w:pPr>
              <w:tabs>
                <w:tab w:val="left" w:pos="360"/>
              </w:tabs>
              <w:ind w:right="115"/>
            </w:pPr>
            <w:r w:rsidRPr="00CA5058">
              <w:t>ISSN 2709–4693</w:t>
            </w:r>
          </w:p>
        </w:tc>
        <w:tc>
          <w:tcPr>
            <w:tcW w:w="1417" w:type="dxa"/>
          </w:tcPr>
          <w:p w14:paraId="082A23F3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0,31</w:t>
            </w:r>
          </w:p>
        </w:tc>
        <w:tc>
          <w:tcPr>
            <w:tcW w:w="2268" w:type="dxa"/>
          </w:tcPr>
          <w:p w14:paraId="53B1D3A1" w14:textId="77777777" w:rsidR="00BF19B8" w:rsidRPr="00CA5058" w:rsidRDefault="00BF19B8" w:rsidP="009544D6">
            <w:pPr>
              <w:tabs>
                <w:tab w:val="left" w:pos="360"/>
              </w:tabs>
              <w:ind w:right="115"/>
            </w:pPr>
            <w:proofErr w:type="spellStart"/>
            <w:r>
              <w:t>Байманкулов</w:t>
            </w:r>
            <w:proofErr w:type="spellEnd"/>
            <w:r>
              <w:t xml:space="preserve"> А.Т., </w:t>
            </w:r>
            <w:proofErr w:type="spellStart"/>
            <w:r>
              <w:t>Жуаспаев</w:t>
            </w:r>
            <w:proofErr w:type="spellEnd"/>
            <w:r>
              <w:t xml:space="preserve"> Т.А.</w:t>
            </w:r>
            <w:r w:rsidRPr="00CA5058">
              <w:br/>
            </w:r>
          </w:p>
        </w:tc>
      </w:tr>
      <w:tr w:rsidR="00BF19B8" w:rsidRPr="00A716FD" w14:paraId="0FA72A38" w14:textId="77777777" w:rsidTr="00D5612F">
        <w:trPr>
          <w:cantSplit/>
          <w:trHeight w:val="294"/>
        </w:trPr>
        <w:tc>
          <w:tcPr>
            <w:tcW w:w="714" w:type="dxa"/>
          </w:tcPr>
          <w:p w14:paraId="64D7FD55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6</w:t>
            </w:r>
          </w:p>
        </w:tc>
        <w:tc>
          <w:tcPr>
            <w:tcW w:w="3823" w:type="dxa"/>
          </w:tcPr>
          <w:p w14:paraId="4D1E9393" w14:textId="77777777" w:rsidR="00BF19B8" w:rsidRPr="00A716FD" w:rsidRDefault="00BF19B8" w:rsidP="009544D6">
            <w:pPr>
              <w:jc w:val="both"/>
            </w:pPr>
            <w:r w:rsidRPr="00CA0226">
              <w:t>Классы почти звездообразных функций, построенные на основе опорной функции общего вида</w:t>
            </w:r>
          </w:p>
        </w:tc>
        <w:tc>
          <w:tcPr>
            <w:tcW w:w="2126" w:type="dxa"/>
          </w:tcPr>
          <w:p w14:paraId="2910453F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703D495E" w14:textId="77777777" w:rsidR="00BF19B8" w:rsidRDefault="00BF19B8" w:rsidP="009544D6">
            <w:pPr>
              <w:tabs>
                <w:tab w:val="left" w:pos="426"/>
              </w:tabs>
              <w:jc w:val="both"/>
            </w:pPr>
            <w:r w:rsidRPr="00CA0226">
              <w:t xml:space="preserve">Вестник Казахстанско-Британского технического университета. 2024; 21(4):168-185. </w:t>
            </w:r>
          </w:p>
          <w:p w14:paraId="7A347FEC" w14:textId="77777777" w:rsidR="00BF19B8" w:rsidRDefault="00BF19B8" w:rsidP="009544D6">
            <w:pPr>
              <w:tabs>
                <w:tab w:val="left" w:pos="426"/>
              </w:tabs>
              <w:jc w:val="both"/>
            </w:pPr>
            <w:r w:rsidRPr="00CA0226">
              <w:t xml:space="preserve">ISSN 1998-6688 (Print), </w:t>
            </w:r>
          </w:p>
          <w:p w14:paraId="4B1C8CC6" w14:textId="77777777" w:rsidR="00BF19B8" w:rsidRPr="00A716FD" w:rsidRDefault="00BF19B8" w:rsidP="009544D6">
            <w:pPr>
              <w:tabs>
                <w:tab w:val="left" w:pos="426"/>
              </w:tabs>
              <w:jc w:val="both"/>
            </w:pPr>
            <w:r w:rsidRPr="00CA0226">
              <w:t>ISSN 2959-8109 (Online)</w:t>
            </w:r>
          </w:p>
        </w:tc>
        <w:tc>
          <w:tcPr>
            <w:tcW w:w="1417" w:type="dxa"/>
          </w:tcPr>
          <w:p w14:paraId="21517481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0,44</w:t>
            </w:r>
          </w:p>
        </w:tc>
        <w:tc>
          <w:tcPr>
            <w:tcW w:w="2268" w:type="dxa"/>
          </w:tcPr>
          <w:p w14:paraId="4CEF33E8" w14:textId="77777777" w:rsidR="00BF19B8" w:rsidRPr="00A716FD" w:rsidRDefault="00BF19B8" w:rsidP="009544D6">
            <w:pPr>
              <w:tabs>
                <w:tab w:val="left" w:pos="360"/>
              </w:tabs>
              <w:ind w:right="115"/>
            </w:pPr>
            <w:proofErr w:type="spellStart"/>
            <w:r w:rsidRPr="00CA0226">
              <w:t>Тастанов</w:t>
            </w:r>
            <w:proofErr w:type="spellEnd"/>
            <w:r w:rsidRPr="00CA0226">
              <w:t xml:space="preserve"> М.Г., </w:t>
            </w:r>
            <w:proofErr w:type="spellStart"/>
            <w:r w:rsidRPr="00CA0226">
              <w:t>Утемисова</w:t>
            </w:r>
            <w:proofErr w:type="spellEnd"/>
            <w:r w:rsidRPr="00CA0226">
              <w:t xml:space="preserve"> А.А., </w:t>
            </w:r>
            <w:proofErr w:type="spellStart"/>
            <w:r w:rsidRPr="00CA0226">
              <w:t>Байманкулов</w:t>
            </w:r>
            <w:proofErr w:type="spellEnd"/>
            <w:r w:rsidRPr="00CA0226">
              <w:t xml:space="preserve"> А.Т.</w:t>
            </w:r>
          </w:p>
        </w:tc>
      </w:tr>
      <w:tr w:rsidR="00BF19B8" w:rsidRPr="00A716FD" w14:paraId="6EF22F0A" w14:textId="77777777" w:rsidTr="00D5612F">
        <w:trPr>
          <w:cantSplit/>
          <w:trHeight w:val="294"/>
        </w:trPr>
        <w:tc>
          <w:tcPr>
            <w:tcW w:w="714" w:type="dxa"/>
          </w:tcPr>
          <w:p w14:paraId="1B0B5F24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7</w:t>
            </w:r>
          </w:p>
        </w:tc>
        <w:tc>
          <w:tcPr>
            <w:tcW w:w="3823" w:type="dxa"/>
          </w:tcPr>
          <w:p w14:paraId="1E4DB5C8" w14:textId="77777777" w:rsidR="00BF19B8" w:rsidRPr="00A716FD" w:rsidRDefault="00BF19B8" w:rsidP="0038718F">
            <w:pPr>
              <w:jc w:val="both"/>
              <w:rPr>
                <w:shd w:val="clear" w:color="auto" w:fill="FFFFFF"/>
              </w:rPr>
            </w:pPr>
            <w:r w:rsidRPr="00CA0226">
              <w:rPr>
                <w:shd w:val="clear" w:color="auto" w:fill="FFFFFF"/>
              </w:rPr>
              <w:t>Об одном классе дважды почти звездообразных функций</w:t>
            </w:r>
          </w:p>
        </w:tc>
        <w:tc>
          <w:tcPr>
            <w:tcW w:w="2126" w:type="dxa"/>
          </w:tcPr>
          <w:p w14:paraId="26437AFF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05D24B1A" w14:textId="77777777" w:rsidR="00BF19B8" w:rsidRDefault="00BF19B8" w:rsidP="0038718F">
            <w:pPr>
              <w:tabs>
                <w:tab w:val="left" w:pos="426"/>
              </w:tabs>
              <w:jc w:val="both"/>
            </w:pPr>
            <w:r w:rsidRPr="00CA0226">
              <w:t xml:space="preserve">Вестник Национальной инженерной академии РК. 2025, 2(96), 260-271. </w:t>
            </w:r>
          </w:p>
          <w:p w14:paraId="6F97DC57" w14:textId="77777777" w:rsidR="00BF19B8" w:rsidRPr="00A716FD" w:rsidRDefault="00BF19B8" w:rsidP="0038718F">
            <w:pPr>
              <w:tabs>
                <w:tab w:val="left" w:pos="426"/>
              </w:tabs>
              <w:jc w:val="both"/>
            </w:pPr>
            <w:r w:rsidRPr="00CA0226">
              <w:t>ISSN 2709–4693</w:t>
            </w:r>
          </w:p>
        </w:tc>
        <w:tc>
          <w:tcPr>
            <w:tcW w:w="1417" w:type="dxa"/>
          </w:tcPr>
          <w:p w14:paraId="2FECE2C7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0,69</w:t>
            </w:r>
          </w:p>
        </w:tc>
        <w:tc>
          <w:tcPr>
            <w:tcW w:w="2268" w:type="dxa"/>
          </w:tcPr>
          <w:p w14:paraId="2DC4B8CC" w14:textId="77777777" w:rsidR="00BF19B8" w:rsidRPr="00A716FD" w:rsidRDefault="00BF19B8" w:rsidP="00CA0226">
            <w:pPr>
              <w:ind w:left="36" w:right="-108"/>
            </w:pPr>
            <w:proofErr w:type="spellStart"/>
            <w:r w:rsidRPr="00CA0226">
              <w:t>Байманкулов</w:t>
            </w:r>
            <w:proofErr w:type="spellEnd"/>
            <w:r w:rsidRPr="00CA0226">
              <w:t xml:space="preserve"> А.Т., </w:t>
            </w:r>
            <w:proofErr w:type="spellStart"/>
            <w:r w:rsidRPr="00CA0226">
              <w:t>Жуаспаев</w:t>
            </w:r>
            <w:proofErr w:type="spellEnd"/>
            <w:r w:rsidRPr="00CA0226">
              <w:t xml:space="preserve"> Т.А</w:t>
            </w:r>
          </w:p>
        </w:tc>
      </w:tr>
      <w:tr w:rsidR="00BF19B8" w:rsidRPr="00A716FD" w14:paraId="543D0880" w14:textId="77777777" w:rsidTr="00D5612F">
        <w:trPr>
          <w:cantSplit/>
          <w:trHeight w:val="294"/>
        </w:trPr>
        <w:tc>
          <w:tcPr>
            <w:tcW w:w="714" w:type="dxa"/>
          </w:tcPr>
          <w:p w14:paraId="5C039708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8</w:t>
            </w:r>
          </w:p>
        </w:tc>
        <w:tc>
          <w:tcPr>
            <w:tcW w:w="3823" w:type="dxa"/>
          </w:tcPr>
          <w:p w14:paraId="10C5E640" w14:textId="77777777" w:rsidR="00BF19B8" w:rsidRPr="00CA0226" w:rsidRDefault="00BF19B8" w:rsidP="0038718F">
            <w:pPr>
              <w:jc w:val="both"/>
            </w:pPr>
            <w:r w:rsidRPr="00CA0226">
              <w:t>О некоторых классах дважды почти выпуклых функций</w:t>
            </w:r>
          </w:p>
        </w:tc>
        <w:tc>
          <w:tcPr>
            <w:tcW w:w="2126" w:type="dxa"/>
          </w:tcPr>
          <w:p w14:paraId="131EDEA6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  <w:rPr>
                <w:lang w:val="en-US"/>
              </w:rPr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22503F07" w14:textId="77777777" w:rsidR="00BF19B8" w:rsidRDefault="00BF19B8" w:rsidP="0038718F">
            <w:pPr>
              <w:tabs>
                <w:tab w:val="left" w:pos="993"/>
              </w:tabs>
              <w:jc w:val="both"/>
            </w:pPr>
            <w:r w:rsidRPr="00CA0226">
              <w:t>Вестник Казахстанско-Британского технического университета. 2025; 22(2): 165-176</w:t>
            </w:r>
          </w:p>
          <w:p w14:paraId="7B8EB646" w14:textId="77777777" w:rsidR="00BF19B8" w:rsidRDefault="00BF19B8" w:rsidP="00CA0226">
            <w:pPr>
              <w:tabs>
                <w:tab w:val="left" w:pos="993"/>
              </w:tabs>
              <w:jc w:val="both"/>
            </w:pPr>
            <w:r w:rsidRPr="00CA0226">
              <w:t>ISSN 1998-6688 (Print),</w:t>
            </w:r>
          </w:p>
          <w:p w14:paraId="2CF38741" w14:textId="77777777" w:rsidR="00BF19B8" w:rsidRPr="00A716FD" w:rsidRDefault="00BF19B8" w:rsidP="00CA0226">
            <w:pPr>
              <w:tabs>
                <w:tab w:val="left" w:pos="993"/>
              </w:tabs>
              <w:jc w:val="both"/>
            </w:pPr>
            <w:r w:rsidRPr="00CA0226">
              <w:t xml:space="preserve">ISSN 2959-8109 (Online) </w:t>
            </w:r>
          </w:p>
        </w:tc>
        <w:tc>
          <w:tcPr>
            <w:tcW w:w="1417" w:type="dxa"/>
          </w:tcPr>
          <w:p w14:paraId="15988AC7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268" w:type="dxa"/>
          </w:tcPr>
          <w:p w14:paraId="1810B6AF" w14:textId="77777777" w:rsidR="00BF19B8" w:rsidRPr="00A716FD" w:rsidRDefault="00BF19B8" w:rsidP="00CA0226">
            <w:proofErr w:type="spellStart"/>
            <w:r w:rsidRPr="00CA0226">
              <w:t>Тастанов</w:t>
            </w:r>
            <w:proofErr w:type="spellEnd"/>
            <w:r w:rsidRPr="00CA0226">
              <w:t xml:space="preserve"> М.Г.,  </w:t>
            </w:r>
            <w:proofErr w:type="spellStart"/>
            <w:r w:rsidRPr="00CA0226">
              <w:t>Утемисова</w:t>
            </w:r>
            <w:proofErr w:type="spellEnd"/>
            <w:r w:rsidRPr="00CA0226">
              <w:t xml:space="preserve"> А.А., </w:t>
            </w:r>
            <w:proofErr w:type="spellStart"/>
            <w:r w:rsidRPr="00CA0226">
              <w:t>Ысмағұл</w:t>
            </w:r>
            <w:proofErr w:type="spellEnd"/>
            <w:r w:rsidRPr="00CA0226">
              <w:t xml:space="preserve"> Р.С. </w:t>
            </w:r>
          </w:p>
        </w:tc>
      </w:tr>
      <w:tr w:rsidR="00BF19B8" w:rsidRPr="00A716FD" w14:paraId="2B0C8AFB" w14:textId="77777777" w:rsidTr="00D5612F">
        <w:trPr>
          <w:cantSplit/>
          <w:trHeight w:val="294"/>
        </w:trPr>
        <w:tc>
          <w:tcPr>
            <w:tcW w:w="714" w:type="dxa"/>
          </w:tcPr>
          <w:p w14:paraId="447C07CB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>
              <w:t>9</w:t>
            </w:r>
          </w:p>
        </w:tc>
        <w:tc>
          <w:tcPr>
            <w:tcW w:w="3823" w:type="dxa"/>
          </w:tcPr>
          <w:p w14:paraId="6543C2CC" w14:textId="77777777" w:rsidR="00BF19B8" w:rsidRPr="00CA0226" w:rsidRDefault="00BF19B8" w:rsidP="0038718F">
            <w:pPr>
              <w:jc w:val="both"/>
            </w:pPr>
            <w:r w:rsidRPr="00884BB3">
              <w:t>Дважды почти звездообразные функции на базе звездообразных функций определенного порядка</w:t>
            </w:r>
          </w:p>
        </w:tc>
        <w:tc>
          <w:tcPr>
            <w:tcW w:w="2126" w:type="dxa"/>
          </w:tcPr>
          <w:p w14:paraId="7394F3F5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345FF4C4" w14:textId="77777777" w:rsidR="00BF19B8" w:rsidRPr="00CA0226" w:rsidRDefault="00BF19B8" w:rsidP="0038718F">
            <w:pPr>
              <w:tabs>
                <w:tab w:val="left" w:pos="993"/>
              </w:tabs>
              <w:jc w:val="both"/>
            </w:pPr>
            <w:r w:rsidRPr="00884BB3">
              <w:t xml:space="preserve">Журнал «Вестник </w:t>
            </w:r>
            <w:proofErr w:type="spellStart"/>
            <w:r w:rsidRPr="00884BB3">
              <w:t>КазНПУ</w:t>
            </w:r>
            <w:proofErr w:type="spellEnd"/>
            <w:r w:rsidRPr="00884BB3">
              <w:t xml:space="preserve">», серия «Физико-математические науки» – Алматы, 2025  – №2 (90). – С. 102–115. ISSN 1728-7901 </w:t>
            </w:r>
          </w:p>
        </w:tc>
        <w:tc>
          <w:tcPr>
            <w:tcW w:w="1417" w:type="dxa"/>
          </w:tcPr>
          <w:p w14:paraId="603DD94B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>
              <w:t>0,8</w:t>
            </w:r>
          </w:p>
        </w:tc>
        <w:tc>
          <w:tcPr>
            <w:tcW w:w="2268" w:type="dxa"/>
          </w:tcPr>
          <w:p w14:paraId="3FC60722" w14:textId="77777777" w:rsidR="00BF19B8" w:rsidRPr="00CA0226" w:rsidRDefault="00BF19B8" w:rsidP="00CA0226">
            <w:proofErr w:type="spellStart"/>
            <w:r w:rsidRPr="00884BB3">
              <w:t>Тастанов</w:t>
            </w:r>
            <w:proofErr w:type="spellEnd"/>
            <w:r w:rsidRPr="00884BB3">
              <w:t xml:space="preserve"> М.Г., </w:t>
            </w:r>
            <w:proofErr w:type="spellStart"/>
            <w:r w:rsidRPr="00884BB3">
              <w:t>Утемисова</w:t>
            </w:r>
            <w:proofErr w:type="spellEnd"/>
            <w:r w:rsidRPr="00884BB3">
              <w:t xml:space="preserve"> А.А., </w:t>
            </w:r>
            <w:proofErr w:type="spellStart"/>
            <w:r w:rsidRPr="00884BB3">
              <w:t>Калаков</w:t>
            </w:r>
            <w:proofErr w:type="spellEnd"/>
            <w:r w:rsidRPr="00884BB3">
              <w:t xml:space="preserve"> Б.А. </w:t>
            </w:r>
          </w:p>
        </w:tc>
      </w:tr>
      <w:tr w:rsidR="00BF19B8" w:rsidRPr="00A716FD" w14:paraId="00A8EEF9" w14:textId="77777777" w:rsidTr="00D5612F">
        <w:trPr>
          <w:cantSplit/>
          <w:trHeight w:val="1345"/>
        </w:trPr>
        <w:tc>
          <w:tcPr>
            <w:tcW w:w="714" w:type="dxa"/>
          </w:tcPr>
          <w:p w14:paraId="1B3C7AAE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>
              <w:t>10</w:t>
            </w:r>
          </w:p>
        </w:tc>
        <w:tc>
          <w:tcPr>
            <w:tcW w:w="3823" w:type="dxa"/>
          </w:tcPr>
          <w:p w14:paraId="7A3B213A" w14:textId="77777777" w:rsidR="00BF19B8" w:rsidRPr="00A716FD" w:rsidRDefault="00BF19B8" w:rsidP="0038718F">
            <w:pPr>
              <w:jc w:val="both"/>
            </w:pPr>
            <w:r w:rsidRPr="00884BB3">
              <w:t xml:space="preserve">О некоторых подклассах классов почти выпуклых и дважды почти выпуклых функций </w:t>
            </w:r>
          </w:p>
        </w:tc>
        <w:tc>
          <w:tcPr>
            <w:tcW w:w="2126" w:type="dxa"/>
          </w:tcPr>
          <w:p w14:paraId="49769ADE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66200698" w14:textId="77777777" w:rsidR="00BF19B8" w:rsidRDefault="00BF19B8" w:rsidP="00884BB3">
            <w:pPr>
              <w:tabs>
                <w:tab w:val="left" w:pos="993"/>
              </w:tabs>
              <w:jc w:val="both"/>
            </w:pPr>
            <w:r w:rsidRPr="00884BB3">
              <w:t xml:space="preserve">Вестник Казахстанско-Британского технического университета. </w:t>
            </w:r>
            <w:r>
              <w:rPr>
                <w:lang w:val="en-US"/>
              </w:rPr>
              <w:t>2025; 22(4):279-294.</w:t>
            </w:r>
          </w:p>
          <w:p w14:paraId="75A9EE26" w14:textId="77777777" w:rsidR="00BF19B8" w:rsidRDefault="00BF19B8" w:rsidP="00884BB3">
            <w:pPr>
              <w:tabs>
                <w:tab w:val="left" w:pos="993"/>
              </w:tabs>
              <w:jc w:val="both"/>
            </w:pPr>
            <w:r w:rsidRPr="00884BB3">
              <w:rPr>
                <w:lang w:val="en-US"/>
              </w:rPr>
              <w:t>ISSN 1998-6688 (Print),</w:t>
            </w:r>
          </w:p>
          <w:p w14:paraId="13222E74" w14:textId="77777777" w:rsidR="00BF19B8" w:rsidRPr="00884BB3" w:rsidRDefault="00BF19B8" w:rsidP="00884BB3">
            <w:pPr>
              <w:tabs>
                <w:tab w:val="left" w:pos="993"/>
              </w:tabs>
              <w:jc w:val="both"/>
              <w:rPr>
                <w:lang w:val="en-US"/>
              </w:rPr>
            </w:pPr>
            <w:r w:rsidRPr="00884BB3">
              <w:rPr>
                <w:lang w:val="en-US"/>
              </w:rPr>
              <w:t>ISSN 2959-8109 (Online)</w:t>
            </w:r>
          </w:p>
        </w:tc>
        <w:tc>
          <w:tcPr>
            <w:tcW w:w="1417" w:type="dxa"/>
          </w:tcPr>
          <w:p w14:paraId="215CDB5A" w14:textId="77777777" w:rsidR="00BF19B8" w:rsidRPr="00A716FD" w:rsidRDefault="00BF19B8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0,44</w:t>
            </w:r>
          </w:p>
        </w:tc>
        <w:tc>
          <w:tcPr>
            <w:tcW w:w="2268" w:type="dxa"/>
          </w:tcPr>
          <w:p w14:paraId="0257E2EA" w14:textId="77777777" w:rsidR="00BF19B8" w:rsidRPr="00A716FD" w:rsidRDefault="00BF19B8" w:rsidP="00CA0226">
            <w:proofErr w:type="spellStart"/>
            <w:r w:rsidRPr="00884BB3">
              <w:t>Тастанов</w:t>
            </w:r>
            <w:proofErr w:type="spellEnd"/>
            <w:r w:rsidRPr="00884BB3">
              <w:t xml:space="preserve"> М.Г., </w:t>
            </w:r>
            <w:proofErr w:type="spellStart"/>
            <w:r w:rsidRPr="00884BB3">
              <w:t>Утемисова</w:t>
            </w:r>
            <w:proofErr w:type="spellEnd"/>
            <w:r w:rsidRPr="00884BB3">
              <w:t xml:space="preserve"> А.А., </w:t>
            </w:r>
            <w:proofErr w:type="spellStart"/>
            <w:r w:rsidRPr="00884BB3">
              <w:t>Калаков</w:t>
            </w:r>
            <w:proofErr w:type="spellEnd"/>
            <w:r w:rsidRPr="00884BB3">
              <w:t xml:space="preserve"> Б.А. </w:t>
            </w:r>
          </w:p>
        </w:tc>
      </w:tr>
      <w:tr w:rsidR="00BF19B8" w:rsidRPr="00A716FD" w14:paraId="1D491C4A" w14:textId="77777777" w:rsidTr="00D5612F">
        <w:trPr>
          <w:cantSplit/>
          <w:trHeight w:val="1111"/>
        </w:trPr>
        <w:tc>
          <w:tcPr>
            <w:tcW w:w="714" w:type="dxa"/>
          </w:tcPr>
          <w:p w14:paraId="6BE47044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1</w:t>
            </w:r>
            <w:r>
              <w:t>1</w:t>
            </w:r>
          </w:p>
        </w:tc>
        <w:tc>
          <w:tcPr>
            <w:tcW w:w="3823" w:type="dxa"/>
          </w:tcPr>
          <w:p w14:paraId="35B3DF2D" w14:textId="77777777" w:rsidR="00BF19B8" w:rsidRPr="00A716FD" w:rsidRDefault="00BF19B8" w:rsidP="009544D6">
            <w:pPr>
              <w:jc w:val="both"/>
            </w:pPr>
            <w:proofErr w:type="spellStart"/>
            <w:r w:rsidRPr="00E328BB">
              <w:t>Эволюциялық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тендеулердің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дерлік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периодты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шешімін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құру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үшін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қысқарту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әдісін</w:t>
            </w:r>
            <w:proofErr w:type="spellEnd"/>
            <w:r w:rsidRPr="00E328BB">
              <w:t xml:space="preserve"> </w:t>
            </w:r>
            <w:proofErr w:type="spellStart"/>
            <w:r w:rsidRPr="00E328BB">
              <w:t>қолдану</w:t>
            </w:r>
            <w:proofErr w:type="spellEnd"/>
            <w:r w:rsidRPr="00E328BB">
              <w:t xml:space="preserve">. </w:t>
            </w:r>
          </w:p>
        </w:tc>
        <w:tc>
          <w:tcPr>
            <w:tcW w:w="2126" w:type="dxa"/>
          </w:tcPr>
          <w:p w14:paraId="50859F88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820" w:type="dxa"/>
          </w:tcPr>
          <w:p w14:paraId="31460A9C" w14:textId="77777777" w:rsidR="00BF19B8" w:rsidRPr="00A716FD" w:rsidRDefault="00BF19B8" w:rsidP="009544D6">
            <w:pPr>
              <w:tabs>
                <w:tab w:val="left" w:pos="993"/>
              </w:tabs>
              <w:jc w:val="both"/>
            </w:pPr>
            <w:r w:rsidRPr="00E328BB">
              <w:t xml:space="preserve">Вестник </w:t>
            </w:r>
            <w:proofErr w:type="spellStart"/>
            <w:r w:rsidRPr="00E328BB">
              <w:t>КазНПУ</w:t>
            </w:r>
            <w:proofErr w:type="spellEnd"/>
            <w:r w:rsidRPr="00E328BB">
              <w:t xml:space="preserve"> им. Абая, серия «Физико-математические науки», 2025, №4(92), 86–94</w:t>
            </w:r>
          </w:p>
        </w:tc>
        <w:tc>
          <w:tcPr>
            <w:tcW w:w="1417" w:type="dxa"/>
          </w:tcPr>
          <w:p w14:paraId="6711D338" w14:textId="77777777" w:rsidR="00BF19B8" w:rsidRPr="00A716FD" w:rsidRDefault="00BF19B8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268" w:type="dxa"/>
          </w:tcPr>
          <w:p w14:paraId="31E0EF4D" w14:textId="77777777" w:rsidR="00BF19B8" w:rsidRPr="00A716FD" w:rsidRDefault="00BF19B8" w:rsidP="009544D6">
            <w:proofErr w:type="spellStart"/>
            <w:r w:rsidRPr="00E328BB">
              <w:t>Ысмағұл</w:t>
            </w:r>
            <w:proofErr w:type="spellEnd"/>
            <w:r w:rsidRPr="00E328BB">
              <w:t xml:space="preserve"> Р.С., </w:t>
            </w:r>
            <w:proofErr w:type="spellStart"/>
            <w:r w:rsidRPr="00E328BB">
              <w:t>Утемисова</w:t>
            </w:r>
            <w:proofErr w:type="spellEnd"/>
            <w:r w:rsidRPr="00E328BB">
              <w:t xml:space="preserve"> А.А., </w:t>
            </w:r>
            <w:proofErr w:type="spellStart"/>
            <w:r w:rsidRPr="00E328BB">
              <w:t>Тастанов</w:t>
            </w:r>
            <w:proofErr w:type="spellEnd"/>
            <w:r w:rsidRPr="00E328BB">
              <w:t xml:space="preserve"> М.Г., </w:t>
            </w:r>
            <w:proofErr w:type="spellStart"/>
            <w:r w:rsidRPr="00E328BB">
              <w:t>Жумартова</w:t>
            </w:r>
            <w:proofErr w:type="spellEnd"/>
            <w:r w:rsidRPr="00E328BB">
              <w:t xml:space="preserve"> Б.О. </w:t>
            </w:r>
          </w:p>
        </w:tc>
      </w:tr>
    </w:tbl>
    <w:p w14:paraId="18CF0905" w14:textId="77777777" w:rsidR="00742F0B" w:rsidRDefault="00742F0B" w:rsidP="0022265C">
      <w:pPr>
        <w:ind w:right="399" w:firstLine="567"/>
        <w:rPr>
          <w:b/>
          <w:bCs/>
          <w:lang w:val="kk-KZ"/>
        </w:rPr>
      </w:pPr>
    </w:p>
    <w:p w14:paraId="5999B8E4" w14:textId="77777777" w:rsidR="004E2CD8" w:rsidRPr="004E2CD8" w:rsidRDefault="004E2CD8" w:rsidP="0022265C">
      <w:pPr>
        <w:ind w:right="399" w:firstLine="567"/>
        <w:rPr>
          <w:b/>
          <w:bCs/>
          <w:lang w:val="kk-KZ"/>
        </w:rPr>
      </w:pPr>
    </w:p>
    <w:p w14:paraId="7956E5E1" w14:textId="77777777" w:rsidR="00AE1703" w:rsidRDefault="00AE1703" w:rsidP="00AE1703">
      <w:pPr>
        <w:ind w:right="399" w:firstLine="567"/>
        <w:rPr>
          <w:b/>
          <w:bCs/>
        </w:rPr>
      </w:pPr>
      <w:r>
        <w:rPr>
          <w:b/>
          <w:bCs/>
        </w:rPr>
        <w:t>Кандидат физ.-мат. наук</w:t>
      </w:r>
      <w:r w:rsidRPr="00EE4A8C">
        <w:rPr>
          <w:b/>
          <w:bCs/>
        </w:rPr>
        <w:t>, ассоциированн</w:t>
      </w:r>
      <w:r>
        <w:rPr>
          <w:b/>
          <w:bCs/>
        </w:rPr>
        <w:t>ый</w:t>
      </w:r>
      <w:r w:rsidRPr="00EE4A8C">
        <w:rPr>
          <w:b/>
          <w:bCs/>
        </w:rPr>
        <w:t xml:space="preserve"> профессор</w:t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Ф.</w:t>
      </w:r>
      <w:r w:rsidRPr="00EE4A8C">
        <w:rPr>
          <w:b/>
          <w:bCs/>
        </w:rPr>
        <w:t xml:space="preserve"> </w:t>
      </w:r>
      <w:r>
        <w:rPr>
          <w:b/>
          <w:bCs/>
        </w:rPr>
        <w:t>Майер</w:t>
      </w:r>
    </w:p>
    <w:p w14:paraId="15BDEDE4" w14:textId="77777777" w:rsidR="00AE1703" w:rsidRDefault="00AE1703" w:rsidP="00AE1703">
      <w:pPr>
        <w:ind w:right="399" w:firstLine="567"/>
        <w:rPr>
          <w:b/>
          <w:bCs/>
        </w:rPr>
      </w:pPr>
    </w:p>
    <w:p w14:paraId="325BEEC3" w14:textId="77777777" w:rsid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E1703">
        <w:rPr>
          <w:rFonts w:ascii="Times New Roman" w:hAnsi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F19B8">
        <w:rPr>
          <w:rFonts w:ascii="Times New Roman" w:hAnsi="Times New Roman"/>
          <w:b/>
          <w:bCs/>
          <w:sz w:val="24"/>
          <w:szCs w:val="24"/>
        </w:rPr>
        <w:tab/>
      </w:r>
      <w:r w:rsidR="00BF19B8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F19B8">
        <w:rPr>
          <w:rFonts w:ascii="Times New Roman" w:hAnsi="Times New Roman"/>
          <w:b/>
          <w:bCs/>
          <w:sz w:val="24"/>
          <w:szCs w:val="24"/>
        </w:rPr>
        <w:t>М.Хасанова</w:t>
      </w:r>
      <w:proofErr w:type="spellEnd"/>
    </w:p>
    <w:p w14:paraId="0BE38BC1" w14:textId="77777777" w:rsidR="00BF19B8" w:rsidRPr="00BF19B8" w:rsidRDefault="00BF19B8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752795" w14:textId="77777777" w:rsidR="00EE4A8C" w:rsidRPr="00EE4A8C" w:rsidRDefault="00EE4A8C" w:rsidP="00EE4A8C">
      <w:pPr>
        <w:ind w:left="2124" w:right="399" w:firstLine="708"/>
        <w:rPr>
          <w:b/>
          <w:bCs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64"/>
        <w:gridCol w:w="2127"/>
        <w:gridCol w:w="4536"/>
        <w:gridCol w:w="1417"/>
        <w:gridCol w:w="2697"/>
      </w:tblGrid>
      <w:tr w:rsidR="00742F0B" w:rsidRPr="00C77677" w14:paraId="2B09AF50" w14:textId="77777777" w:rsidTr="00D5612F">
        <w:trPr>
          <w:cantSplit/>
          <w:trHeight w:val="421"/>
        </w:trPr>
        <w:tc>
          <w:tcPr>
            <w:tcW w:w="15452" w:type="dxa"/>
            <w:gridSpan w:val="6"/>
            <w:vAlign w:val="center"/>
          </w:tcPr>
          <w:p w14:paraId="307C4902" w14:textId="77777777" w:rsidR="00742F0B" w:rsidRPr="005E3C21" w:rsidRDefault="005E3C21" w:rsidP="006215E9">
            <w:pPr>
              <w:jc w:val="center"/>
              <w:rPr>
                <w:b/>
                <w:bCs/>
                <w:lang w:val="kk-KZ"/>
              </w:rPr>
            </w:pPr>
            <w:r w:rsidRPr="005E3C21">
              <w:rPr>
                <w:b/>
                <w:bCs/>
              </w:rPr>
              <w:t>Другие издания и материалы конференций</w:t>
            </w:r>
          </w:p>
        </w:tc>
      </w:tr>
      <w:tr w:rsidR="00DC7F62" w:rsidRPr="00EE4A8C" w14:paraId="083CC576" w14:textId="77777777" w:rsidTr="003559B2">
        <w:trPr>
          <w:cantSplit/>
          <w:trHeight w:val="840"/>
        </w:trPr>
        <w:tc>
          <w:tcPr>
            <w:tcW w:w="711" w:type="dxa"/>
          </w:tcPr>
          <w:p w14:paraId="2D9764E2" w14:textId="77777777" w:rsidR="00DC7F62" w:rsidRPr="003559B2" w:rsidRDefault="00DC7F62" w:rsidP="00DC7F62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964" w:type="dxa"/>
          </w:tcPr>
          <w:p w14:paraId="2405FD42" w14:textId="77777777" w:rsidR="00DC7F62" w:rsidRPr="00A716FD" w:rsidRDefault="00DC7F62" w:rsidP="009544D6">
            <w:r w:rsidRPr="003559B2">
              <w:t>Подчинение в некоторых классах аналитических функций и его применение</w:t>
            </w:r>
          </w:p>
        </w:tc>
        <w:tc>
          <w:tcPr>
            <w:tcW w:w="2127" w:type="dxa"/>
          </w:tcPr>
          <w:p w14:paraId="14D18793" w14:textId="77777777" w:rsidR="00DC7F62" w:rsidRPr="00A716FD" w:rsidRDefault="00DC7F62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536" w:type="dxa"/>
          </w:tcPr>
          <w:p w14:paraId="454AC787" w14:textId="77777777" w:rsidR="00DC7F62" w:rsidRPr="00A716FD" w:rsidRDefault="00DC7F62" w:rsidP="00DC7F62">
            <w:pPr>
              <w:tabs>
                <w:tab w:val="left" w:pos="360"/>
              </w:tabs>
              <w:ind w:right="115"/>
              <w:jc w:val="both"/>
            </w:pPr>
            <w:r w:rsidRPr="003559B2">
              <w:t>Труды семинара по краевым задачам, Изд-во Казанского ун-та, Казань, 1990, №2</w:t>
            </w:r>
            <w:r>
              <w:t>4</w:t>
            </w:r>
            <w:r w:rsidRPr="003559B2">
              <w:t>, 144–152</w:t>
            </w:r>
          </w:p>
        </w:tc>
        <w:tc>
          <w:tcPr>
            <w:tcW w:w="1417" w:type="dxa"/>
          </w:tcPr>
          <w:p w14:paraId="60D55790" w14:textId="77777777" w:rsidR="00DC7F62" w:rsidRPr="00A716FD" w:rsidRDefault="00344E6B" w:rsidP="009544D6">
            <w:pPr>
              <w:tabs>
                <w:tab w:val="left" w:pos="360"/>
              </w:tabs>
              <w:ind w:right="115"/>
              <w:jc w:val="center"/>
            </w:pPr>
            <w:r>
              <w:t>0,</w:t>
            </w:r>
            <w:r w:rsidR="00DC7F62" w:rsidRPr="00A716FD">
              <w:t>5</w:t>
            </w:r>
          </w:p>
        </w:tc>
        <w:tc>
          <w:tcPr>
            <w:tcW w:w="2697" w:type="dxa"/>
          </w:tcPr>
          <w:p w14:paraId="738D2120" w14:textId="77777777" w:rsidR="00DC7F62" w:rsidRPr="00A716FD" w:rsidRDefault="00DC7F62" w:rsidP="009544D6">
            <w:pPr>
              <w:tabs>
                <w:tab w:val="left" w:pos="360"/>
              </w:tabs>
              <w:ind w:right="115"/>
            </w:pPr>
          </w:p>
        </w:tc>
      </w:tr>
      <w:tr w:rsidR="00DC7F62" w:rsidRPr="00EE4A8C" w14:paraId="6B4E2D90" w14:textId="77777777" w:rsidTr="003559B2">
        <w:trPr>
          <w:cantSplit/>
          <w:trHeight w:val="840"/>
        </w:trPr>
        <w:tc>
          <w:tcPr>
            <w:tcW w:w="711" w:type="dxa"/>
          </w:tcPr>
          <w:p w14:paraId="1E6FE4A9" w14:textId="77777777" w:rsidR="00DC7F62" w:rsidRPr="00742F0B" w:rsidRDefault="00DC7F62" w:rsidP="00DC7F62">
            <w:pPr>
              <w:tabs>
                <w:tab w:val="left" w:pos="360"/>
              </w:tabs>
              <w:ind w:right="115"/>
              <w:jc w:val="center"/>
            </w:pPr>
            <w:r w:rsidRPr="00EE4A8C">
              <w:t>1</w:t>
            </w:r>
            <w:r>
              <w:t>3</w:t>
            </w:r>
          </w:p>
        </w:tc>
        <w:tc>
          <w:tcPr>
            <w:tcW w:w="3964" w:type="dxa"/>
          </w:tcPr>
          <w:p w14:paraId="45A3E1FD" w14:textId="77777777" w:rsidR="00DC7F62" w:rsidRPr="003559B2" w:rsidRDefault="00DC7F62" w:rsidP="009544D6">
            <w:pPr>
              <w:tabs>
                <w:tab w:val="left" w:pos="360"/>
              </w:tabs>
              <w:ind w:right="115"/>
            </w:pPr>
            <w:r w:rsidRPr="003559B2">
              <w:t>Условия однолистности симметричных функций в некоторых классах областей</w:t>
            </w:r>
          </w:p>
        </w:tc>
        <w:tc>
          <w:tcPr>
            <w:tcW w:w="2127" w:type="dxa"/>
          </w:tcPr>
          <w:p w14:paraId="3B218266" w14:textId="77777777" w:rsidR="00DC7F62" w:rsidRPr="00EE4A8C" w:rsidRDefault="00DC7F62" w:rsidP="009544D6">
            <w:pPr>
              <w:tabs>
                <w:tab w:val="left" w:pos="360"/>
              </w:tabs>
              <w:ind w:right="115"/>
              <w:jc w:val="center"/>
            </w:pPr>
            <w:r w:rsidRPr="00EE4A8C">
              <w:t>Печатный</w:t>
            </w:r>
          </w:p>
        </w:tc>
        <w:tc>
          <w:tcPr>
            <w:tcW w:w="4536" w:type="dxa"/>
          </w:tcPr>
          <w:p w14:paraId="0F945494" w14:textId="77777777" w:rsidR="00DC7F62" w:rsidRPr="003559B2" w:rsidRDefault="00DC7F62" w:rsidP="009544D6">
            <w:pPr>
              <w:tabs>
                <w:tab w:val="left" w:pos="360"/>
              </w:tabs>
              <w:ind w:right="115"/>
            </w:pPr>
            <w:r w:rsidRPr="003559B2">
              <w:t>Труды семинара по краевым задачам, Изд-во Казанского ун-та, Казань, 1990, №25, С.190–201</w:t>
            </w:r>
          </w:p>
        </w:tc>
        <w:tc>
          <w:tcPr>
            <w:tcW w:w="1417" w:type="dxa"/>
          </w:tcPr>
          <w:p w14:paraId="487D7D38" w14:textId="77777777" w:rsidR="00DC7F62" w:rsidRPr="00EE4A8C" w:rsidRDefault="00DC7F62" w:rsidP="00B16511">
            <w:pPr>
              <w:tabs>
                <w:tab w:val="left" w:pos="360"/>
              </w:tabs>
              <w:ind w:right="115"/>
              <w:jc w:val="center"/>
            </w:pPr>
            <w:r w:rsidRPr="00EE4A8C">
              <w:t>0,</w:t>
            </w:r>
            <w:r w:rsidR="00B16511">
              <w:t>7</w:t>
            </w:r>
          </w:p>
        </w:tc>
        <w:tc>
          <w:tcPr>
            <w:tcW w:w="2697" w:type="dxa"/>
          </w:tcPr>
          <w:p w14:paraId="1139A3D0" w14:textId="77777777" w:rsidR="00DC7F62" w:rsidRPr="00EE4A8C" w:rsidRDefault="00DC7F62" w:rsidP="009544D6">
            <w:pPr>
              <w:tabs>
                <w:tab w:val="left" w:pos="360"/>
              </w:tabs>
              <w:ind w:right="115"/>
              <w:rPr>
                <w:lang w:val="en-US"/>
              </w:rPr>
            </w:pPr>
            <w:proofErr w:type="spellStart"/>
            <w:r w:rsidRPr="003559B2">
              <w:rPr>
                <w:lang w:val="en-US"/>
              </w:rPr>
              <w:t>Чуев</w:t>
            </w:r>
            <w:proofErr w:type="spellEnd"/>
            <w:r w:rsidRPr="003559B2">
              <w:rPr>
                <w:lang w:val="en-US"/>
              </w:rPr>
              <w:t xml:space="preserve"> В.П. </w:t>
            </w:r>
          </w:p>
        </w:tc>
      </w:tr>
      <w:tr w:rsidR="00DC7F62" w:rsidRPr="00A716FD" w14:paraId="705F2C14" w14:textId="77777777" w:rsidTr="0044134F">
        <w:trPr>
          <w:cantSplit/>
          <w:trHeight w:val="294"/>
        </w:trPr>
        <w:tc>
          <w:tcPr>
            <w:tcW w:w="711" w:type="dxa"/>
          </w:tcPr>
          <w:p w14:paraId="3136E6B3" w14:textId="77777777" w:rsidR="00DC7F62" w:rsidRPr="003559B2" w:rsidRDefault="00DC7F62" w:rsidP="003559B2">
            <w:pPr>
              <w:tabs>
                <w:tab w:val="left" w:pos="360"/>
              </w:tabs>
              <w:ind w:right="115"/>
              <w:jc w:val="center"/>
            </w:pPr>
            <w:r>
              <w:t>14</w:t>
            </w:r>
          </w:p>
        </w:tc>
        <w:tc>
          <w:tcPr>
            <w:tcW w:w="3964" w:type="dxa"/>
          </w:tcPr>
          <w:p w14:paraId="223D1E65" w14:textId="77777777" w:rsidR="00DC7F62" w:rsidRPr="00A716FD" w:rsidRDefault="00DC7F62" w:rsidP="003243E9">
            <w:r w:rsidRPr="00DC7F62">
              <w:t>Условия однолистности аналитических функций в некоторых классах областей</w:t>
            </w:r>
            <w:r w:rsidR="003243E9">
              <w:t>,</w:t>
            </w:r>
            <w:r w:rsidRPr="00DC7F62">
              <w:t xml:space="preserve"> II</w:t>
            </w:r>
          </w:p>
        </w:tc>
        <w:tc>
          <w:tcPr>
            <w:tcW w:w="2127" w:type="dxa"/>
          </w:tcPr>
          <w:p w14:paraId="1DC3D977" w14:textId="77777777" w:rsidR="00DC7F62" w:rsidRPr="00A716FD" w:rsidRDefault="00DC7F62" w:rsidP="0038718F">
            <w:pPr>
              <w:tabs>
                <w:tab w:val="left" w:pos="360"/>
              </w:tabs>
              <w:ind w:right="115"/>
              <w:jc w:val="center"/>
            </w:pPr>
            <w:r w:rsidRPr="00EE4A8C">
              <w:t>Печатный</w:t>
            </w:r>
          </w:p>
        </w:tc>
        <w:tc>
          <w:tcPr>
            <w:tcW w:w="4536" w:type="dxa"/>
          </w:tcPr>
          <w:p w14:paraId="7D7A7CB9" w14:textId="77777777" w:rsidR="00DC7F62" w:rsidRPr="00A716FD" w:rsidRDefault="00DC7F62" w:rsidP="003559B2">
            <w:pPr>
              <w:tabs>
                <w:tab w:val="left" w:pos="360"/>
              </w:tabs>
              <w:ind w:right="115"/>
              <w:jc w:val="both"/>
            </w:pPr>
            <w:r w:rsidRPr="00DC7F62">
              <w:t>Труды семинара по краевым задачам, Изд-во Казанского ун-та, Казань, 1992, № 27, 68–81</w:t>
            </w:r>
          </w:p>
        </w:tc>
        <w:tc>
          <w:tcPr>
            <w:tcW w:w="1417" w:type="dxa"/>
          </w:tcPr>
          <w:p w14:paraId="5F0FC4E2" w14:textId="77777777" w:rsidR="00DC7F62" w:rsidRPr="00A716FD" w:rsidRDefault="00B16511" w:rsidP="0038718F">
            <w:pPr>
              <w:tabs>
                <w:tab w:val="left" w:pos="360"/>
              </w:tabs>
              <w:ind w:right="115"/>
              <w:jc w:val="center"/>
            </w:pPr>
            <w:r>
              <w:t>0,8</w:t>
            </w:r>
          </w:p>
        </w:tc>
        <w:tc>
          <w:tcPr>
            <w:tcW w:w="2697" w:type="dxa"/>
          </w:tcPr>
          <w:p w14:paraId="7B00FFB8" w14:textId="77777777" w:rsidR="00DC7F62" w:rsidRPr="00A716FD" w:rsidRDefault="00DC7F62" w:rsidP="0038718F">
            <w:pPr>
              <w:tabs>
                <w:tab w:val="left" w:pos="360"/>
              </w:tabs>
              <w:ind w:right="115"/>
            </w:pPr>
          </w:p>
        </w:tc>
      </w:tr>
      <w:tr w:rsidR="004F1E82" w:rsidRPr="00A716FD" w14:paraId="24D83CD6" w14:textId="77777777" w:rsidTr="0044134F">
        <w:trPr>
          <w:cantSplit/>
          <w:trHeight w:val="294"/>
        </w:trPr>
        <w:tc>
          <w:tcPr>
            <w:tcW w:w="711" w:type="dxa"/>
          </w:tcPr>
          <w:p w14:paraId="0E2AED63" w14:textId="77777777" w:rsidR="004F1E82" w:rsidRDefault="004F1E82" w:rsidP="003559B2">
            <w:pPr>
              <w:tabs>
                <w:tab w:val="left" w:pos="360"/>
              </w:tabs>
              <w:ind w:right="115"/>
              <w:jc w:val="center"/>
            </w:pPr>
            <w:r>
              <w:t>15</w:t>
            </w:r>
          </w:p>
        </w:tc>
        <w:tc>
          <w:tcPr>
            <w:tcW w:w="3964" w:type="dxa"/>
          </w:tcPr>
          <w:p w14:paraId="1FE194A8" w14:textId="77777777" w:rsidR="004F1E82" w:rsidRPr="00DC7F62" w:rsidRDefault="004F1E82" w:rsidP="003559B2">
            <w:r w:rsidRPr="00DC7F62">
              <w:t>Точные оценки и радиусы выпуклости некоторых классов аналитических функций</w:t>
            </w:r>
          </w:p>
        </w:tc>
        <w:tc>
          <w:tcPr>
            <w:tcW w:w="2127" w:type="dxa"/>
          </w:tcPr>
          <w:p w14:paraId="2C10B285" w14:textId="77777777" w:rsidR="004F1E82" w:rsidRPr="00EE4A8C" w:rsidRDefault="004F1E82" w:rsidP="0038718F">
            <w:pPr>
              <w:tabs>
                <w:tab w:val="left" w:pos="360"/>
              </w:tabs>
              <w:ind w:right="115"/>
              <w:jc w:val="center"/>
            </w:pPr>
            <w:r w:rsidRPr="00EE4A8C">
              <w:t>Печатный</w:t>
            </w:r>
          </w:p>
        </w:tc>
        <w:tc>
          <w:tcPr>
            <w:tcW w:w="4536" w:type="dxa"/>
          </w:tcPr>
          <w:p w14:paraId="179D68B8" w14:textId="77777777" w:rsidR="004F1E82" w:rsidRPr="00DC7F62" w:rsidRDefault="004F1E82" w:rsidP="009544D6">
            <w:pPr>
              <w:tabs>
                <w:tab w:val="left" w:pos="360"/>
              </w:tabs>
              <w:ind w:right="115"/>
              <w:jc w:val="both"/>
            </w:pPr>
            <w:r w:rsidRPr="00DC7F62">
              <w:t xml:space="preserve">Вестник Южно-Уральского </w:t>
            </w:r>
            <w:proofErr w:type="spellStart"/>
            <w:proofErr w:type="gramStart"/>
            <w:r w:rsidRPr="00DC7F62">
              <w:t>государст</w:t>
            </w:r>
            <w:proofErr w:type="spellEnd"/>
            <w:r>
              <w:t>-</w:t>
            </w:r>
            <w:r w:rsidRPr="00DC7F62">
              <w:t>венного</w:t>
            </w:r>
            <w:proofErr w:type="gramEnd"/>
            <w:r w:rsidRPr="00DC7F62">
              <w:t xml:space="preserve"> университета. Серия «Математика. Механика. Физика», 2022, 14(1), С. 42–49</w:t>
            </w:r>
          </w:p>
        </w:tc>
        <w:tc>
          <w:tcPr>
            <w:tcW w:w="1417" w:type="dxa"/>
          </w:tcPr>
          <w:p w14:paraId="0CC70A80" w14:textId="77777777" w:rsidR="004F1E82" w:rsidRPr="00A716FD" w:rsidRDefault="00B16511" w:rsidP="009544D6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697" w:type="dxa"/>
          </w:tcPr>
          <w:p w14:paraId="4AEA980E" w14:textId="77777777" w:rsidR="004F1E82" w:rsidRPr="00A716FD" w:rsidRDefault="004F1E82" w:rsidP="009544D6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Тастанов</w:t>
            </w:r>
            <w:proofErr w:type="spellEnd"/>
            <w:r w:rsidRPr="00C31190">
              <w:t xml:space="preserve"> М.Г., </w:t>
            </w: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А.А., Козловский С. </w:t>
            </w:r>
          </w:p>
        </w:tc>
      </w:tr>
      <w:tr w:rsidR="004F1E82" w:rsidRPr="00A716FD" w14:paraId="191162E3" w14:textId="77777777" w:rsidTr="0044134F">
        <w:trPr>
          <w:cantSplit/>
          <w:trHeight w:val="294"/>
        </w:trPr>
        <w:tc>
          <w:tcPr>
            <w:tcW w:w="711" w:type="dxa"/>
          </w:tcPr>
          <w:p w14:paraId="16A298DD" w14:textId="77777777" w:rsidR="004F1E82" w:rsidRDefault="004F1E82" w:rsidP="003559B2">
            <w:pPr>
              <w:tabs>
                <w:tab w:val="left" w:pos="360"/>
              </w:tabs>
              <w:ind w:right="115"/>
              <w:jc w:val="center"/>
            </w:pPr>
            <w:r>
              <w:t>16</w:t>
            </w:r>
          </w:p>
        </w:tc>
        <w:tc>
          <w:tcPr>
            <w:tcW w:w="3964" w:type="dxa"/>
          </w:tcPr>
          <w:p w14:paraId="76CF15D2" w14:textId="77777777" w:rsidR="004F1E82" w:rsidRPr="00DC7F62" w:rsidRDefault="004F1E82" w:rsidP="009544D6">
            <w:r w:rsidRPr="00C31190">
              <w:t>Геометрические свойства интегрального оператора Бернацкого</w:t>
            </w:r>
          </w:p>
        </w:tc>
        <w:tc>
          <w:tcPr>
            <w:tcW w:w="2127" w:type="dxa"/>
          </w:tcPr>
          <w:p w14:paraId="01851AB2" w14:textId="77777777" w:rsidR="004F1E82" w:rsidRPr="00EE4A8C" w:rsidRDefault="007613BF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536" w:type="dxa"/>
          </w:tcPr>
          <w:p w14:paraId="6A5DC673" w14:textId="77777777" w:rsidR="004F1E82" w:rsidRPr="00DC7F62" w:rsidRDefault="004F1E82" w:rsidP="009544D6">
            <w:pPr>
              <w:tabs>
                <w:tab w:val="left" w:pos="360"/>
              </w:tabs>
              <w:ind w:right="115"/>
              <w:jc w:val="both"/>
            </w:pPr>
            <w:r w:rsidRPr="00C31190">
              <w:t xml:space="preserve">Вестник Южно-Уральского </w:t>
            </w:r>
            <w:proofErr w:type="spellStart"/>
            <w:proofErr w:type="gramStart"/>
            <w:r w:rsidRPr="00C31190">
              <w:t>государст</w:t>
            </w:r>
            <w:proofErr w:type="spellEnd"/>
            <w:r>
              <w:t>-</w:t>
            </w:r>
            <w:r w:rsidRPr="00C31190">
              <w:t>венного</w:t>
            </w:r>
            <w:proofErr w:type="gramEnd"/>
            <w:r w:rsidRPr="00C31190">
              <w:t xml:space="preserve"> университета. Серия «Математика. Механика. Физика», 2022, 14(4), С. 12–19.</w:t>
            </w:r>
          </w:p>
        </w:tc>
        <w:tc>
          <w:tcPr>
            <w:tcW w:w="1417" w:type="dxa"/>
          </w:tcPr>
          <w:p w14:paraId="2A9314ED" w14:textId="77777777" w:rsidR="004F1E82" w:rsidRPr="00A716FD" w:rsidRDefault="00B16511" w:rsidP="009544D6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697" w:type="dxa"/>
          </w:tcPr>
          <w:p w14:paraId="6796A3A8" w14:textId="77777777" w:rsidR="004F1E82" w:rsidRPr="00C31190" w:rsidRDefault="004F1E82" w:rsidP="009544D6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Тастанов</w:t>
            </w:r>
            <w:proofErr w:type="spellEnd"/>
            <w:r w:rsidRPr="00C31190">
              <w:t xml:space="preserve"> М.Г., </w:t>
            </w: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 </w:t>
            </w:r>
          </w:p>
        </w:tc>
      </w:tr>
      <w:tr w:rsidR="004F1E82" w:rsidRPr="00A716FD" w14:paraId="3931C1B6" w14:textId="77777777" w:rsidTr="0044134F">
        <w:trPr>
          <w:cantSplit/>
          <w:trHeight w:val="294"/>
        </w:trPr>
        <w:tc>
          <w:tcPr>
            <w:tcW w:w="711" w:type="dxa"/>
          </w:tcPr>
          <w:p w14:paraId="4B0B65CC" w14:textId="77777777" w:rsidR="004F1E82" w:rsidRDefault="004F1E82" w:rsidP="003559B2">
            <w:pPr>
              <w:tabs>
                <w:tab w:val="left" w:pos="360"/>
              </w:tabs>
              <w:ind w:right="115"/>
              <w:jc w:val="center"/>
            </w:pPr>
            <w:r>
              <w:t>17</w:t>
            </w:r>
          </w:p>
        </w:tc>
        <w:tc>
          <w:tcPr>
            <w:tcW w:w="3964" w:type="dxa"/>
          </w:tcPr>
          <w:p w14:paraId="0F4D19F4" w14:textId="77777777" w:rsidR="004F1E82" w:rsidRPr="00A716FD" w:rsidRDefault="004F1E82" w:rsidP="009544D6">
            <w:r w:rsidRPr="00C31190">
              <w:t xml:space="preserve">Радиусы выпуклости интеграла </w:t>
            </w:r>
            <w:r>
              <w:t>Б</w:t>
            </w:r>
            <w:r w:rsidRPr="00C31190">
              <w:t>ернацкого для одного подкласса звездообразных функций</w:t>
            </w:r>
          </w:p>
        </w:tc>
        <w:tc>
          <w:tcPr>
            <w:tcW w:w="2127" w:type="dxa"/>
          </w:tcPr>
          <w:p w14:paraId="1BE96D20" w14:textId="77777777" w:rsidR="004F1E82" w:rsidRPr="00A716FD" w:rsidRDefault="004F1E82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536" w:type="dxa"/>
          </w:tcPr>
          <w:p w14:paraId="650C230A" w14:textId="77777777" w:rsidR="004F1E82" w:rsidRPr="00EE4A8C" w:rsidRDefault="004F1E82" w:rsidP="009544D6">
            <w:pPr>
              <w:tabs>
                <w:tab w:val="left" w:pos="360"/>
              </w:tabs>
              <w:ind w:right="115"/>
              <w:jc w:val="both"/>
            </w:pPr>
            <w:r w:rsidRPr="00C31190">
              <w:t>Материалы международной научно-практической конференции «Байтурсыновские чтения», Костанай, 2022, с. 317– 321</w:t>
            </w:r>
          </w:p>
        </w:tc>
        <w:tc>
          <w:tcPr>
            <w:tcW w:w="1417" w:type="dxa"/>
          </w:tcPr>
          <w:p w14:paraId="1DA91C3D" w14:textId="77777777" w:rsidR="004F1E82" w:rsidRPr="00A716FD" w:rsidRDefault="004F1E82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0,31</w:t>
            </w:r>
          </w:p>
        </w:tc>
        <w:tc>
          <w:tcPr>
            <w:tcW w:w="2697" w:type="dxa"/>
          </w:tcPr>
          <w:p w14:paraId="7BAD0F52" w14:textId="77777777" w:rsidR="004F1E82" w:rsidRPr="00A716FD" w:rsidRDefault="004F1E82" w:rsidP="009544D6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Утемисова</w:t>
            </w:r>
            <w:proofErr w:type="spellEnd"/>
            <w:r w:rsidRPr="00C31190">
              <w:t xml:space="preserve"> А.А., </w:t>
            </w:r>
            <w:proofErr w:type="spellStart"/>
            <w:r w:rsidRPr="00C31190">
              <w:t>Масакбаева</w:t>
            </w:r>
            <w:proofErr w:type="spellEnd"/>
            <w:r w:rsidRPr="00C31190">
              <w:t xml:space="preserve"> Д.М.</w:t>
            </w:r>
          </w:p>
        </w:tc>
      </w:tr>
      <w:tr w:rsidR="005E3C21" w:rsidRPr="00A716FD" w14:paraId="005EFE95" w14:textId="77777777" w:rsidTr="0044134F">
        <w:trPr>
          <w:cantSplit/>
          <w:trHeight w:val="294"/>
        </w:trPr>
        <w:tc>
          <w:tcPr>
            <w:tcW w:w="711" w:type="dxa"/>
          </w:tcPr>
          <w:p w14:paraId="44E145F3" w14:textId="77777777" w:rsidR="005E3C21" w:rsidRPr="00C31190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3964" w:type="dxa"/>
          </w:tcPr>
          <w:p w14:paraId="11454529" w14:textId="77777777" w:rsidR="005E3C21" w:rsidRPr="00A716FD" w:rsidRDefault="005E3C21" w:rsidP="009544D6">
            <w:pPr>
              <w:jc w:val="both"/>
            </w:pPr>
            <w:r w:rsidRPr="00C31190">
              <w:t>Теоремы роста и искажения для одного класса звездообразных функций</w:t>
            </w:r>
          </w:p>
        </w:tc>
        <w:tc>
          <w:tcPr>
            <w:tcW w:w="2127" w:type="dxa"/>
          </w:tcPr>
          <w:p w14:paraId="297AED1E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536" w:type="dxa"/>
          </w:tcPr>
          <w:p w14:paraId="6BE76CB7" w14:textId="77777777" w:rsidR="005E3C21" w:rsidRPr="00A716FD" w:rsidRDefault="005E3C21" w:rsidP="009544D6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C31190">
              <w:t>Материалы международной научно-практической конференции «Байтурсыновские чтения», Костанай, 2023, с. 158– 164</w:t>
            </w:r>
          </w:p>
        </w:tc>
        <w:tc>
          <w:tcPr>
            <w:tcW w:w="1417" w:type="dxa"/>
          </w:tcPr>
          <w:p w14:paraId="28429A00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0,37</w:t>
            </w:r>
          </w:p>
        </w:tc>
        <w:tc>
          <w:tcPr>
            <w:tcW w:w="2697" w:type="dxa"/>
          </w:tcPr>
          <w:p w14:paraId="1E1AACAC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r w:rsidRPr="00C31190">
              <w:t xml:space="preserve">Арне А.Н. </w:t>
            </w:r>
          </w:p>
        </w:tc>
      </w:tr>
      <w:tr w:rsidR="005E3C21" w:rsidRPr="00A716FD" w14:paraId="414D7997" w14:textId="77777777" w:rsidTr="0044134F">
        <w:trPr>
          <w:cantSplit/>
          <w:trHeight w:val="294"/>
        </w:trPr>
        <w:tc>
          <w:tcPr>
            <w:tcW w:w="711" w:type="dxa"/>
          </w:tcPr>
          <w:p w14:paraId="5759412A" w14:textId="77777777" w:rsidR="005E3C21" w:rsidRPr="00C31190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3964" w:type="dxa"/>
          </w:tcPr>
          <w:p w14:paraId="1625DA74" w14:textId="77777777" w:rsidR="005E3C21" w:rsidRPr="00C31190" w:rsidRDefault="005E3C21" w:rsidP="009544D6">
            <w:pPr>
              <w:jc w:val="both"/>
            </w:pPr>
            <w:r w:rsidRPr="00C31190">
              <w:t>Некоторые достаточные условия однолистности обратных краевых задач</w:t>
            </w:r>
          </w:p>
        </w:tc>
        <w:tc>
          <w:tcPr>
            <w:tcW w:w="2127" w:type="dxa"/>
          </w:tcPr>
          <w:p w14:paraId="453A4F1C" w14:textId="77777777" w:rsidR="005E3C21" w:rsidRPr="00EE4A8C" w:rsidRDefault="005E3C21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536" w:type="dxa"/>
          </w:tcPr>
          <w:p w14:paraId="68F9BD23" w14:textId="77777777" w:rsidR="005E3C21" w:rsidRPr="00A716FD" w:rsidRDefault="005E3C21" w:rsidP="009544D6">
            <w:pPr>
              <w:tabs>
                <w:tab w:val="left" w:pos="426"/>
              </w:tabs>
              <w:jc w:val="both"/>
            </w:pPr>
            <w:r w:rsidRPr="00C31190">
              <w:t>Материалы международной научно-практической конференции «Байтурсыновские чтения», Костанай, 2023, с. 142– 147</w:t>
            </w:r>
          </w:p>
        </w:tc>
        <w:tc>
          <w:tcPr>
            <w:tcW w:w="1417" w:type="dxa"/>
          </w:tcPr>
          <w:p w14:paraId="4FD9CAFF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0,3</w:t>
            </w:r>
            <w:r>
              <w:t>8</w:t>
            </w:r>
            <w:r w:rsidRPr="00A716FD">
              <w:t xml:space="preserve"> </w:t>
            </w:r>
          </w:p>
        </w:tc>
        <w:tc>
          <w:tcPr>
            <w:tcW w:w="2697" w:type="dxa"/>
          </w:tcPr>
          <w:p w14:paraId="714D65F6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proofErr w:type="spellStart"/>
            <w:r w:rsidRPr="00C31190">
              <w:t>Нерознак</w:t>
            </w:r>
            <w:proofErr w:type="spellEnd"/>
            <w:r w:rsidRPr="00C31190">
              <w:t xml:space="preserve"> Д.Н. </w:t>
            </w:r>
          </w:p>
        </w:tc>
      </w:tr>
    </w:tbl>
    <w:p w14:paraId="543E6CFF" w14:textId="77777777" w:rsidR="00C77677" w:rsidRDefault="00C77677" w:rsidP="00A716FD">
      <w:pPr>
        <w:ind w:left="2124" w:right="399" w:firstLine="708"/>
      </w:pPr>
    </w:p>
    <w:p w14:paraId="79E855FD" w14:textId="77777777" w:rsidR="00AE1703" w:rsidRDefault="00AE1703" w:rsidP="00AE1703">
      <w:pPr>
        <w:ind w:right="399" w:firstLine="567"/>
        <w:rPr>
          <w:b/>
          <w:bCs/>
        </w:rPr>
      </w:pPr>
      <w:r>
        <w:rPr>
          <w:b/>
          <w:bCs/>
        </w:rPr>
        <w:t>Кандидат физ.-мат. наук</w:t>
      </w:r>
      <w:r w:rsidRPr="00EE4A8C">
        <w:rPr>
          <w:b/>
          <w:bCs/>
        </w:rPr>
        <w:t>, ассоциированн</w:t>
      </w:r>
      <w:r>
        <w:rPr>
          <w:b/>
          <w:bCs/>
        </w:rPr>
        <w:t>ый</w:t>
      </w:r>
      <w:r w:rsidRPr="00EE4A8C">
        <w:rPr>
          <w:b/>
          <w:bCs/>
        </w:rPr>
        <w:t xml:space="preserve"> профессор</w:t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Ф.</w:t>
      </w:r>
      <w:r w:rsidRPr="00EE4A8C">
        <w:rPr>
          <w:b/>
          <w:bCs/>
        </w:rPr>
        <w:t xml:space="preserve"> </w:t>
      </w:r>
      <w:r>
        <w:rPr>
          <w:b/>
          <w:bCs/>
        </w:rPr>
        <w:t>Майер</w:t>
      </w:r>
    </w:p>
    <w:p w14:paraId="6137C591" w14:textId="77777777" w:rsidR="00AE1703" w:rsidRDefault="00AE1703" w:rsidP="00AE1703">
      <w:pPr>
        <w:ind w:right="399" w:firstLine="567"/>
        <w:rPr>
          <w:b/>
          <w:bCs/>
        </w:rPr>
      </w:pPr>
    </w:p>
    <w:p w14:paraId="33A332DA" w14:textId="77777777" w:rsidR="00AE1703" w:rsidRP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  <w:t>М.</w:t>
      </w:r>
      <w:r w:rsidR="00D561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703">
        <w:rPr>
          <w:rFonts w:ascii="Times New Roman" w:hAnsi="Times New Roman"/>
          <w:b/>
          <w:bCs/>
          <w:sz w:val="24"/>
          <w:szCs w:val="24"/>
        </w:rPr>
        <w:t xml:space="preserve">Хасанова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48"/>
        <w:gridCol w:w="1843"/>
        <w:gridCol w:w="4252"/>
        <w:gridCol w:w="1418"/>
        <w:gridCol w:w="2977"/>
      </w:tblGrid>
      <w:tr w:rsidR="007613BF" w:rsidRPr="00A716FD" w14:paraId="05CC398D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39C" w14:textId="77777777" w:rsidR="007613BF" w:rsidRPr="00C31190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lastRenderedPageBreak/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60E" w14:textId="77777777" w:rsidR="007613BF" w:rsidRPr="00C31190" w:rsidRDefault="007613BF" w:rsidP="009544D6">
            <w:pPr>
              <w:jc w:val="both"/>
            </w:pPr>
            <w:r w:rsidRPr="00C31190">
              <w:t>Условия однолистности регулярных функций и интегральных представлений решения обратной краевой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B46" w14:textId="77777777" w:rsidR="007613BF" w:rsidRDefault="007613BF" w:rsidP="007613BF">
            <w:pPr>
              <w:jc w:val="center"/>
            </w:pPr>
            <w:r w:rsidRPr="00723DC7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B25" w14:textId="77777777" w:rsidR="007613BF" w:rsidRPr="00C31190" w:rsidRDefault="007613BF" w:rsidP="009544D6">
            <w:pPr>
              <w:tabs>
                <w:tab w:val="left" w:pos="426"/>
              </w:tabs>
              <w:jc w:val="both"/>
            </w:pPr>
            <w:r w:rsidRPr="00C31190">
              <w:t>Сборник статей X международной научно-практической конференции «Научные исследо</w:t>
            </w:r>
            <w:r>
              <w:t>вания 2024», Пенза, 2024, с. 9–</w:t>
            </w:r>
            <w:r w:rsidRPr="00C31190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58E" w14:textId="77777777" w:rsidR="007613BF" w:rsidRPr="00A716FD" w:rsidRDefault="00157601" w:rsidP="009544D6">
            <w:pPr>
              <w:tabs>
                <w:tab w:val="left" w:pos="360"/>
              </w:tabs>
              <w:ind w:right="115"/>
              <w:jc w:val="center"/>
            </w:pPr>
            <w:r>
              <w:t>0, 37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DA2" w14:textId="77777777" w:rsidR="007613BF" w:rsidRPr="00C31190" w:rsidRDefault="007613BF" w:rsidP="009544D6">
            <w:pPr>
              <w:tabs>
                <w:tab w:val="left" w:pos="360"/>
              </w:tabs>
              <w:ind w:right="115"/>
            </w:pPr>
            <w:proofErr w:type="spellStart"/>
            <w:r w:rsidRPr="005C14C7">
              <w:t>Нерознак</w:t>
            </w:r>
            <w:proofErr w:type="spellEnd"/>
            <w:r w:rsidRPr="005C14C7">
              <w:t xml:space="preserve"> Д.Н. </w:t>
            </w:r>
          </w:p>
        </w:tc>
      </w:tr>
      <w:tr w:rsidR="007613BF" w:rsidRPr="00A716FD" w14:paraId="4B9C5FEA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475" w14:textId="77777777" w:rsidR="007613BF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2C0" w14:textId="77777777" w:rsidR="007613BF" w:rsidRPr="00C31190" w:rsidRDefault="007613BF" w:rsidP="009544D6">
            <w:pPr>
              <w:jc w:val="both"/>
            </w:pPr>
            <w:r w:rsidRPr="005C14C7">
              <w:t>Интегральные оценки в некоторых классах регулярных и вещественных периодических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D12" w14:textId="77777777" w:rsidR="007613BF" w:rsidRDefault="007613BF" w:rsidP="007613BF">
            <w:pPr>
              <w:jc w:val="center"/>
            </w:pPr>
            <w:r w:rsidRPr="00723DC7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5E8" w14:textId="77777777" w:rsidR="007613BF" w:rsidRPr="00C31190" w:rsidRDefault="007613BF" w:rsidP="009544D6">
            <w:pPr>
              <w:tabs>
                <w:tab w:val="left" w:pos="426"/>
              </w:tabs>
              <w:jc w:val="both"/>
            </w:pPr>
            <w:r w:rsidRPr="005C14C7">
              <w:t>Материалы международной научно-практической конференции «Байтурсыновские чтения», Костанай, 2024, с. 211– 214.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B01" w14:textId="77777777" w:rsidR="007613BF" w:rsidRPr="00A716FD" w:rsidRDefault="00157601" w:rsidP="009544D6">
            <w:pPr>
              <w:tabs>
                <w:tab w:val="left" w:pos="360"/>
              </w:tabs>
              <w:ind w:right="115"/>
              <w:jc w:val="center"/>
            </w:pPr>
            <w:r>
              <w:t>0,25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845" w14:textId="77777777" w:rsidR="007613BF" w:rsidRPr="005C14C7" w:rsidRDefault="007613BF" w:rsidP="009544D6">
            <w:pPr>
              <w:tabs>
                <w:tab w:val="left" w:pos="360"/>
              </w:tabs>
              <w:ind w:right="115"/>
            </w:pPr>
            <w:proofErr w:type="spellStart"/>
            <w:r w:rsidRPr="005C14C7">
              <w:t>Нерознак</w:t>
            </w:r>
            <w:proofErr w:type="spellEnd"/>
            <w:r w:rsidRPr="005C14C7">
              <w:t xml:space="preserve"> Д.Н. </w:t>
            </w:r>
          </w:p>
        </w:tc>
      </w:tr>
      <w:tr w:rsidR="007613BF" w:rsidRPr="00A716FD" w14:paraId="3ED1117B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D79" w14:textId="77777777" w:rsidR="007613BF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026" w14:textId="77777777" w:rsidR="007613BF" w:rsidRPr="005C14C7" w:rsidRDefault="007613BF" w:rsidP="009544D6">
            <w:pPr>
              <w:jc w:val="both"/>
            </w:pPr>
            <w:r w:rsidRPr="005C14C7">
              <w:t>Об одном классе функций, близких к выпуклым в определенном направлении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FCD" w14:textId="77777777" w:rsidR="007613BF" w:rsidRDefault="007613BF" w:rsidP="007613BF">
            <w:pPr>
              <w:jc w:val="center"/>
            </w:pPr>
            <w:r w:rsidRPr="00723DC7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7D2" w14:textId="77777777" w:rsidR="007613BF" w:rsidRPr="005C14C7" w:rsidRDefault="007613BF" w:rsidP="009544D6">
            <w:pPr>
              <w:tabs>
                <w:tab w:val="left" w:pos="426"/>
              </w:tabs>
              <w:jc w:val="both"/>
            </w:pPr>
            <w:r w:rsidRPr="005C14C7">
              <w:t xml:space="preserve">КМПИ </w:t>
            </w:r>
            <w:proofErr w:type="spellStart"/>
            <w:r w:rsidRPr="005C14C7">
              <w:t>Жаршысы</w:t>
            </w:r>
            <w:proofErr w:type="spellEnd"/>
            <w:r w:rsidRPr="005C14C7">
              <w:t>, 2024, №2, с.60-66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702" w14:textId="77777777" w:rsidR="007613BF" w:rsidRPr="00A716FD" w:rsidRDefault="00157601" w:rsidP="009544D6">
            <w:pPr>
              <w:tabs>
                <w:tab w:val="left" w:pos="360"/>
              </w:tabs>
              <w:ind w:right="115"/>
              <w:jc w:val="center"/>
            </w:pPr>
            <w:r>
              <w:t>0,44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484" w14:textId="77777777" w:rsidR="007613BF" w:rsidRPr="005C14C7" w:rsidRDefault="007613BF" w:rsidP="009544D6">
            <w:pPr>
              <w:tabs>
                <w:tab w:val="left" w:pos="360"/>
              </w:tabs>
              <w:ind w:right="115"/>
            </w:pPr>
          </w:p>
        </w:tc>
      </w:tr>
      <w:tr w:rsidR="007613BF" w:rsidRPr="00A716FD" w14:paraId="31D9D3A3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A3D" w14:textId="77777777" w:rsidR="007613BF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F33" w14:textId="77777777" w:rsidR="007613BF" w:rsidRPr="005C14C7" w:rsidRDefault="007613BF" w:rsidP="009544D6">
            <w:pPr>
              <w:jc w:val="both"/>
            </w:pPr>
            <w:r w:rsidRPr="005C14C7">
              <w:t>Оценки логарифмической производной в некоторых классах аналитических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D046" w14:textId="77777777" w:rsidR="007613BF" w:rsidRDefault="007613BF" w:rsidP="007613BF">
            <w:pPr>
              <w:jc w:val="center"/>
            </w:pPr>
            <w:r w:rsidRPr="00723DC7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3F0" w14:textId="77777777" w:rsidR="007613BF" w:rsidRPr="005C14C7" w:rsidRDefault="007613BF" w:rsidP="009544D6">
            <w:pPr>
              <w:tabs>
                <w:tab w:val="left" w:pos="426"/>
              </w:tabs>
              <w:jc w:val="both"/>
            </w:pPr>
            <w:r w:rsidRPr="005C14C7">
              <w:t xml:space="preserve">КМПИ </w:t>
            </w:r>
            <w:proofErr w:type="spellStart"/>
            <w:r w:rsidRPr="005C14C7">
              <w:t>Жаршысы</w:t>
            </w:r>
            <w:proofErr w:type="spellEnd"/>
            <w:r w:rsidRPr="005C14C7">
              <w:t>, 2024, №2, с.66-72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51C" w14:textId="77777777" w:rsidR="007613BF" w:rsidRPr="00A716FD" w:rsidRDefault="007613BF" w:rsidP="009544D6">
            <w:pPr>
              <w:tabs>
                <w:tab w:val="left" w:pos="360"/>
              </w:tabs>
              <w:ind w:right="115"/>
              <w:jc w:val="center"/>
            </w:pPr>
            <w:r w:rsidRPr="00A716FD">
              <w:t>0,</w:t>
            </w:r>
            <w:r w:rsidR="00157601"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B42" w14:textId="77777777" w:rsidR="007613BF" w:rsidRPr="00A716FD" w:rsidRDefault="007613BF" w:rsidP="009544D6">
            <w:pPr>
              <w:tabs>
                <w:tab w:val="left" w:pos="360"/>
              </w:tabs>
              <w:ind w:right="115"/>
            </w:pPr>
          </w:p>
        </w:tc>
      </w:tr>
      <w:tr w:rsidR="005E3C21" w:rsidRPr="00A716FD" w14:paraId="3714F18E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3D5" w14:textId="77777777" w:rsidR="005E3C21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E05" w14:textId="77777777" w:rsidR="005E3C21" w:rsidRPr="005C14C7" w:rsidRDefault="005E3C21" w:rsidP="009544D6">
            <w:pPr>
              <w:jc w:val="both"/>
            </w:pPr>
            <w:r w:rsidRPr="005C14C7">
              <w:t>Об одном классе функций с ограниченным вращением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622" w14:textId="77777777" w:rsidR="005E3C21" w:rsidRDefault="005E3C21" w:rsidP="009544D6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AE7" w14:textId="77777777" w:rsidR="005E3C21" w:rsidRPr="005C14C7" w:rsidRDefault="005E3C21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2024, №3, с.40-45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6FA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6B6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r w:rsidRPr="00816B5E">
              <w:t xml:space="preserve">Гриднева В.М. </w:t>
            </w:r>
          </w:p>
        </w:tc>
      </w:tr>
      <w:tr w:rsidR="005E3C21" w:rsidRPr="00A716FD" w14:paraId="0CD00394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B78" w14:textId="77777777" w:rsidR="005E3C21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DFE" w14:textId="77777777" w:rsidR="005E3C21" w:rsidRPr="005C14C7" w:rsidRDefault="005E3C21" w:rsidP="009544D6">
            <w:pPr>
              <w:jc w:val="both"/>
            </w:pPr>
            <w:r w:rsidRPr="00816B5E">
              <w:t>Теоремы роста и радиусы звездообразности некоторых классов дважды почти звездообразных функций, связанных с лемнискатой Бернулли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31D" w14:textId="77777777" w:rsidR="005E3C21" w:rsidRDefault="005E3C21" w:rsidP="009544D6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86D" w14:textId="77777777" w:rsidR="005E3C21" w:rsidRPr="005C14C7" w:rsidRDefault="005E3C21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2024, №4, с.63-69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868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C87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Берденова</w:t>
            </w:r>
            <w:proofErr w:type="spellEnd"/>
            <w:r w:rsidRPr="00816B5E">
              <w:t xml:space="preserve"> Г.Ж., </w:t>
            </w:r>
            <w:proofErr w:type="spellStart"/>
            <w:r w:rsidRPr="00816B5E">
              <w:t>Жарлыгасова</w:t>
            </w:r>
            <w:proofErr w:type="spellEnd"/>
            <w:r w:rsidRPr="00816B5E">
              <w:t xml:space="preserve"> Э.З., </w:t>
            </w:r>
            <w:proofErr w:type="spellStart"/>
            <w:r w:rsidRPr="00816B5E">
              <w:t>Нургельдина</w:t>
            </w:r>
            <w:proofErr w:type="spellEnd"/>
            <w:r w:rsidRPr="00816B5E">
              <w:t xml:space="preserve"> А.Е. </w:t>
            </w:r>
          </w:p>
        </w:tc>
      </w:tr>
      <w:tr w:rsidR="005E3C21" w:rsidRPr="00A716FD" w14:paraId="265D59D4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40C" w14:textId="77777777" w:rsidR="005E3C21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B71" w14:textId="77777777" w:rsidR="005E3C21" w:rsidRPr="005C14C7" w:rsidRDefault="005E3C21" w:rsidP="009544D6">
            <w:pPr>
              <w:jc w:val="both"/>
            </w:pPr>
            <w:r w:rsidRPr="00816B5E">
              <w:t>О некоторых классах почти звездообразных функций, построенных на базе класса Яновского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1AD" w14:textId="77777777" w:rsidR="005E3C21" w:rsidRDefault="005E3C21" w:rsidP="009544D6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975" w14:textId="77777777" w:rsidR="005E3C21" w:rsidRPr="005C14C7" w:rsidRDefault="005E3C21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№1, с.50-56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5A8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416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</w:p>
        </w:tc>
      </w:tr>
      <w:tr w:rsidR="005E3C21" w:rsidRPr="00A716FD" w14:paraId="753D9559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AFA" w14:textId="77777777" w:rsidR="005E3C21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52C" w14:textId="77777777" w:rsidR="005E3C21" w:rsidRPr="00816B5E" w:rsidRDefault="005E3C21" w:rsidP="009544D6">
            <w:pPr>
              <w:jc w:val="both"/>
            </w:pPr>
            <w:r w:rsidRPr="00816B5E">
              <w:t>Интегральный оператор Бернацкого на классе звездообразных функций Якубовского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F1F" w14:textId="77777777" w:rsidR="005E3C21" w:rsidRDefault="005E3C21" w:rsidP="009544D6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390" w14:textId="77777777" w:rsidR="005E3C21" w:rsidRPr="00816B5E" w:rsidRDefault="005E3C21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№1, с.56-64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2FD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0,55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5D0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Хабдуллина</w:t>
            </w:r>
            <w:proofErr w:type="spellEnd"/>
            <w:r w:rsidRPr="00816B5E">
              <w:t xml:space="preserve"> Г.Ж. </w:t>
            </w:r>
          </w:p>
        </w:tc>
      </w:tr>
      <w:tr w:rsidR="005E3C21" w:rsidRPr="00A716FD" w14:paraId="110BD7EF" w14:textId="77777777" w:rsidTr="00EE4A8C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0E6" w14:textId="77777777" w:rsidR="005E3C21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447" w14:textId="77777777" w:rsidR="005E3C21" w:rsidRPr="00816B5E" w:rsidRDefault="005E3C21" w:rsidP="009544D6">
            <w:pPr>
              <w:jc w:val="both"/>
            </w:pPr>
            <w:r w:rsidRPr="00816B5E">
              <w:t xml:space="preserve">Об одной функции Каратеодори специального вида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0C6" w14:textId="77777777" w:rsidR="005E3C21" w:rsidRDefault="005E3C21" w:rsidP="009544D6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29F" w14:textId="77777777" w:rsidR="005E3C21" w:rsidRPr="00816B5E" w:rsidRDefault="005E3C21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2025, №4, с.55–63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DAC" w14:textId="77777777" w:rsidR="005E3C21" w:rsidRPr="00A716FD" w:rsidRDefault="005E3C21" w:rsidP="009544D6">
            <w:pPr>
              <w:tabs>
                <w:tab w:val="left" w:pos="360"/>
              </w:tabs>
              <w:ind w:right="115"/>
              <w:jc w:val="center"/>
            </w:pPr>
            <w:r>
              <w:t>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625" w14:textId="77777777" w:rsidR="005E3C21" w:rsidRPr="00A716FD" w:rsidRDefault="005E3C21" w:rsidP="009544D6">
            <w:pPr>
              <w:tabs>
                <w:tab w:val="left" w:pos="360"/>
              </w:tabs>
              <w:ind w:right="115"/>
            </w:pPr>
            <w:r w:rsidRPr="00346F6E">
              <w:rPr>
                <w:lang w:val="kk-KZ"/>
              </w:rPr>
              <w:t xml:space="preserve">Нарижняя И.И. </w:t>
            </w:r>
          </w:p>
        </w:tc>
      </w:tr>
    </w:tbl>
    <w:p w14:paraId="0E67B209" w14:textId="77777777" w:rsidR="00EE4A8C" w:rsidRDefault="00EE4A8C" w:rsidP="00EE4A8C">
      <w:pPr>
        <w:ind w:right="399" w:firstLine="567"/>
        <w:rPr>
          <w:b/>
          <w:bCs/>
        </w:rPr>
      </w:pPr>
    </w:p>
    <w:p w14:paraId="3B25BE50" w14:textId="77777777" w:rsidR="00AE1703" w:rsidRDefault="00AE1703" w:rsidP="009544D6">
      <w:pPr>
        <w:ind w:right="399" w:firstLine="567"/>
        <w:rPr>
          <w:b/>
          <w:bCs/>
        </w:rPr>
      </w:pPr>
      <w:r>
        <w:rPr>
          <w:b/>
          <w:bCs/>
        </w:rPr>
        <w:t>Кандидат физ.-мат. наук</w:t>
      </w:r>
      <w:r w:rsidRPr="00EE4A8C">
        <w:rPr>
          <w:b/>
          <w:bCs/>
        </w:rPr>
        <w:t>, ассоциированн</w:t>
      </w:r>
      <w:r>
        <w:rPr>
          <w:b/>
          <w:bCs/>
        </w:rPr>
        <w:t>ый</w:t>
      </w:r>
      <w:r w:rsidRPr="00EE4A8C">
        <w:rPr>
          <w:b/>
          <w:bCs/>
        </w:rPr>
        <w:t xml:space="preserve"> профессор</w:t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Ф.</w:t>
      </w:r>
      <w:r w:rsidRPr="00EE4A8C">
        <w:rPr>
          <w:b/>
          <w:bCs/>
        </w:rPr>
        <w:t xml:space="preserve"> </w:t>
      </w:r>
      <w:r>
        <w:rPr>
          <w:b/>
          <w:bCs/>
        </w:rPr>
        <w:t>Майер</w:t>
      </w:r>
    </w:p>
    <w:p w14:paraId="3202E1FF" w14:textId="77777777" w:rsidR="00AE1703" w:rsidRDefault="00AE1703" w:rsidP="009544D6">
      <w:pPr>
        <w:ind w:right="399" w:firstLine="567"/>
        <w:rPr>
          <w:b/>
          <w:bCs/>
        </w:rPr>
      </w:pPr>
    </w:p>
    <w:p w14:paraId="33A4D2CC" w14:textId="77777777" w:rsidR="00AE1703" w:rsidRP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  <w:t>М.</w:t>
      </w:r>
      <w:r w:rsidR="00D561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703">
        <w:rPr>
          <w:rFonts w:ascii="Times New Roman" w:hAnsi="Times New Roman"/>
          <w:b/>
          <w:bCs/>
          <w:sz w:val="24"/>
          <w:szCs w:val="24"/>
        </w:rPr>
        <w:t xml:space="preserve">Хасанова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48"/>
        <w:gridCol w:w="1843"/>
        <w:gridCol w:w="4252"/>
        <w:gridCol w:w="1418"/>
        <w:gridCol w:w="2977"/>
      </w:tblGrid>
      <w:tr w:rsidR="007613BF" w:rsidRPr="00A716FD" w14:paraId="0A36A3F5" w14:textId="77777777" w:rsidTr="009544D6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9CF" w14:textId="77777777" w:rsidR="007613BF" w:rsidRDefault="007613BF" w:rsidP="009544D6">
            <w:pPr>
              <w:tabs>
                <w:tab w:val="left" w:pos="360"/>
              </w:tabs>
              <w:ind w:right="115"/>
              <w:jc w:val="center"/>
            </w:pPr>
            <w:r>
              <w:lastRenderedPageBreak/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1E6" w14:textId="77777777" w:rsidR="007613BF" w:rsidRPr="00816B5E" w:rsidRDefault="007613BF" w:rsidP="009544D6">
            <w:pPr>
              <w:jc w:val="both"/>
              <w:rPr>
                <w:lang w:val="en-US"/>
              </w:rPr>
            </w:pPr>
            <w:r w:rsidRPr="00816B5E">
              <w:rPr>
                <w:lang w:val="en-US"/>
              </w:rPr>
              <w:t>About One Majorant Of Subordination For Classes Of The Ma-Minda Type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D62" w14:textId="77777777" w:rsidR="007613BF" w:rsidRDefault="007613BF" w:rsidP="007613BF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07F" w14:textId="77777777" w:rsidR="007613BF" w:rsidRPr="00776EF8" w:rsidRDefault="007613BF" w:rsidP="009544D6">
            <w:pPr>
              <w:tabs>
                <w:tab w:val="left" w:pos="426"/>
              </w:tabs>
              <w:jc w:val="both"/>
            </w:pPr>
            <w:r w:rsidRPr="00776EF8">
              <w:t xml:space="preserve">Сборник статей </w:t>
            </w:r>
            <w:r w:rsidRPr="00776EF8">
              <w:rPr>
                <w:lang w:val="en-US"/>
              </w:rPr>
              <w:t>IX</w:t>
            </w:r>
            <w:r w:rsidRPr="00776EF8">
              <w:t xml:space="preserve"> Международной научно-практической конференции «Наука и практика: актуальные вопросы, достижения и инновации», – МЦНС «Наука и просвещение», – </w:t>
            </w:r>
            <w:proofErr w:type="spellStart"/>
            <w:r w:rsidRPr="00776EF8">
              <w:t>г.Пенза</w:t>
            </w:r>
            <w:proofErr w:type="spellEnd"/>
            <w:r w:rsidRPr="00776EF8">
              <w:t>. – 2025 г. – с. 11–16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54E" w14:textId="77777777" w:rsidR="007613BF" w:rsidRPr="00776EF8" w:rsidRDefault="00157601" w:rsidP="009544D6">
            <w:pPr>
              <w:tabs>
                <w:tab w:val="left" w:pos="360"/>
              </w:tabs>
              <w:ind w:right="115"/>
              <w:jc w:val="center"/>
            </w:pPr>
            <w:r>
              <w:t>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420" w14:textId="77777777" w:rsidR="007613BF" w:rsidRPr="00816B5E" w:rsidRDefault="007613BF" w:rsidP="009544D6">
            <w:pPr>
              <w:tabs>
                <w:tab w:val="left" w:pos="360"/>
              </w:tabs>
              <w:ind w:right="115"/>
              <w:rPr>
                <w:lang w:val="en-US"/>
              </w:rPr>
            </w:pPr>
            <w:r w:rsidRPr="00816B5E">
              <w:rPr>
                <w:lang w:val="en-US"/>
              </w:rPr>
              <w:t xml:space="preserve">Florina T.A. </w:t>
            </w:r>
          </w:p>
        </w:tc>
      </w:tr>
      <w:tr w:rsidR="007613BF" w:rsidRPr="00A716FD" w14:paraId="6779E5EB" w14:textId="77777777" w:rsidTr="009544D6">
        <w:trPr>
          <w:cantSplit/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9CB" w14:textId="77777777" w:rsidR="007613BF" w:rsidRDefault="007613BF" w:rsidP="009544D6">
            <w:pPr>
              <w:tabs>
                <w:tab w:val="left" w:pos="360"/>
              </w:tabs>
              <w:ind w:right="115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F00" w14:textId="77777777" w:rsidR="007613BF" w:rsidRPr="00816B5E" w:rsidRDefault="007613BF" w:rsidP="009544D6">
            <w:pPr>
              <w:jc w:val="both"/>
            </w:pPr>
            <w:r w:rsidRPr="00816B5E">
              <w:t>Геометрические и экстремальные свойства некоторых классов аналитических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F64" w14:textId="77777777" w:rsidR="007613BF" w:rsidRDefault="007613BF" w:rsidP="007613BF">
            <w:pPr>
              <w:jc w:val="center"/>
            </w:pPr>
            <w:r w:rsidRPr="004C5799">
              <w:t>Печатный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162" w14:textId="77777777" w:rsidR="007613BF" w:rsidRPr="00816B5E" w:rsidRDefault="007613BF" w:rsidP="009544D6">
            <w:pPr>
              <w:tabs>
                <w:tab w:val="left" w:pos="426"/>
              </w:tabs>
              <w:jc w:val="both"/>
            </w:pPr>
            <w:r w:rsidRPr="00816B5E">
              <w:t xml:space="preserve">КМПИ </w:t>
            </w:r>
            <w:proofErr w:type="spellStart"/>
            <w:r w:rsidRPr="00816B5E">
              <w:t>Жаршысы</w:t>
            </w:r>
            <w:proofErr w:type="spellEnd"/>
            <w:r w:rsidRPr="00816B5E">
              <w:t>, 2026, №1, с.75–83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CF6" w14:textId="77777777" w:rsidR="007613BF" w:rsidRPr="00A716FD" w:rsidRDefault="00157601" w:rsidP="009544D6">
            <w:pPr>
              <w:tabs>
                <w:tab w:val="left" w:pos="360"/>
              </w:tabs>
              <w:ind w:right="115"/>
              <w:jc w:val="center"/>
            </w:pPr>
            <w:r>
              <w:t>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AB1" w14:textId="77777777" w:rsidR="007613BF" w:rsidRPr="00A716FD" w:rsidRDefault="007613BF" w:rsidP="009544D6">
            <w:pPr>
              <w:tabs>
                <w:tab w:val="left" w:pos="360"/>
              </w:tabs>
              <w:ind w:right="115"/>
            </w:pPr>
            <w:proofErr w:type="spellStart"/>
            <w:r w:rsidRPr="00816B5E">
              <w:t>Нарижняя</w:t>
            </w:r>
            <w:proofErr w:type="spellEnd"/>
            <w:r w:rsidRPr="00816B5E">
              <w:t xml:space="preserve"> И.И. </w:t>
            </w:r>
          </w:p>
        </w:tc>
      </w:tr>
      <w:tr w:rsidR="005F01DA" w:rsidRPr="00A716FD" w14:paraId="3A185246" w14:textId="77777777" w:rsidTr="00D5612F">
        <w:trPr>
          <w:cantSplit/>
          <w:trHeight w:val="452"/>
        </w:trPr>
        <w:tc>
          <w:tcPr>
            <w:tcW w:w="15452" w:type="dxa"/>
            <w:gridSpan w:val="6"/>
            <w:vAlign w:val="center"/>
          </w:tcPr>
          <w:p w14:paraId="4A765E9C" w14:textId="77777777" w:rsidR="005F01DA" w:rsidRPr="005F01DA" w:rsidRDefault="005F01DA" w:rsidP="005F01DA">
            <w:pPr>
              <w:jc w:val="center"/>
              <w:rPr>
                <w:b/>
                <w:bCs/>
              </w:rPr>
            </w:pPr>
            <w:r w:rsidRPr="005F01DA">
              <w:rPr>
                <w:b/>
                <w:bCs/>
              </w:rPr>
              <w:t xml:space="preserve">Монография </w:t>
            </w:r>
          </w:p>
        </w:tc>
      </w:tr>
      <w:tr w:rsidR="005F01DA" w:rsidRPr="00344E6B" w14:paraId="5E667139" w14:textId="77777777" w:rsidTr="00EE4A8C">
        <w:trPr>
          <w:cantSplit/>
          <w:trHeight w:val="294"/>
        </w:trPr>
        <w:tc>
          <w:tcPr>
            <w:tcW w:w="714" w:type="dxa"/>
          </w:tcPr>
          <w:p w14:paraId="52192BD5" w14:textId="77777777" w:rsidR="005F01DA" w:rsidRPr="007613BF" w:rsidRDefault="007613BF" w:rsidP="0038718F">
            <w:pPr>
              <w:tabs>
                <w:tab w:val="left" w:pos="360"/>
              </w:tabs>
              <w:ind w:right="115"/>
              <w:jc w:val="center"/>
            </w:pPr>
            <w:r>
              <w:t>31</w:t>
            </w:r>
          </w:p>
        </w:tc>
        <w:tc>
          <w:tcPr>
            <w:tcW w:w="4248" w:type="dxa"/>
          </w:tcPr>
          <w:p w14:paraId="2AB37381" w14:textId="77777777" w:rsidR="005F01DA" w:rsidRPr="00A716FD" w:rsidRDefault="007613BF" w:rsidP="00946A97">
            <w:pPr>
              <w:jc w:val="both"/>
            </w:pPr>
            <w:r w:rsidRPr="007613BF">
              <w:t>Классы аналитических в единичном круге функций: геометрические и экстремальные свойства</w:t>
            </w:r>
          </w:p>
        </w:tc>
        <w:tc>
          <w:tcPr>
            <w:tcW w:w="1843" w:type="dxa"/>
          </w:tcPr>
          <w:p w14:paraId="4162EFA2" w14:textId="77777777" w:rsidR="005F01DA" w:rsidRPr="00A716FD" w:rsidRDefault="00946A97" w:rsidP="0038718F">
            <w:pPr>
              <w:tabs>
                <w:tab w:val="left" w:pos="360"/>
              </w:tabs>
              <w:ind w:right="115"/>
              <w:jc w:val="center"/>
            </w:pPr>
            <w:r w:rsidRPr="00A716FD">
              <w:t>Печатный</w:t>
            </w:r>
          </w:p>
        </w:tc>
        <w:tc>
          <w:tcPr>
            <w:tcW w:w="4252" w:type="dxa"/>
          </w:tcPr>
          <w:p w14:paraId="0B8FF68B" w14:textId="77777777" w:rsidR="007613BF" w:rsidRPr="00344E6B" w:rsidRDefault="007613BF" w:rsidP="00946A97">
            <w:pPr>
              <w:tabs>
                <w:tab w:val="left" w:pos="954"/>
              </w:tabs>
              <w:jc w:val="both"/>
              <w:rPr>
                <w:lang w:val="en-US"/>
              </w:rPr>
            </w:pPr>
            <w:r w:rsidRPr="007613BF">
              <w:t>Алматы</w:t>
            </w:r>
            <w:r w:rsidRPr="00344E6B">
              <w:rPr>
                <w:lang w:val="en-US"/>
              </w:rPr>
              <w:t xml:space="preserve">, «ADAL KITAP», 2025. – 157 </w:t>
            </w:r>
            <w:r w:rsidRPr="007613BF">
              <w:t>с</w:t>
            </w:r>
            <w:r w:rsidRPr="00344E6B">
              <w:rPr>
                <w:lang w:val="en-US"/>
              </w:rPr>
              <w:t>.</w:t>
            </w:r>
          </w:p>
          <w:p w14:paraId="2CF1DA0F" w14:textId="77777777" w:rsidR="00380512" w:rsidRPr="00344E6B" w:rsidRDefault="00380512" w:rsidP="00B17DF5">
            <w:pPr>
              <w:tabs>
                <w:tab w:val="left" w:pos="954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ISBN</w:t>
            </w:r>
            <w:r w:rsidRPr="00344E6B">
              <w:rPr>
                <w:lang w:val="en-US"/>
              </w:rPr>
              <w:t xml:space="preserve"> 978-601-3</w:t>
            </w:r>
            <w:r w:rsidR="00B17DF5" w:rsidRPr="00344E6B">
              <w:rPr>
                <w:lang w:val="en-US"/>
              </w:rPr>
              <w:t>84</w:t>
            </w:r>
            <w:r w:rsidRPr="00344E6B">
              <w:rPr>
                <w:lang w:val="en-US"/>
              </w:rPr>
              <w:t>-</w:t>
            </w:r>
            <w:r w:rsidR="00B17DF5" w:rsidRPr="00344E6B">
              <w:rPr>
                <w:lang w:val="en-US"/>
              </w:rPr>
              <w:t>449</w:t>
            </w:r>
            <w:r w:rsidRPr="00344E6B">
              <w:rPr>
                <w:lang w:val="en-US"/>
              </w:rPr>
              <w:t>-7</w:t>
            </w:r>
          </w:p>
        </w:tc>
        <w:tc>
          <w:tcPr>
            <w:tcW w:w="1418" w:type="dxa"/>
          </w:tcPr>
          <w:p w14:paraId="554747B1" w14:textId="77777777" w:rsidR="005F01DA" w:rsidRPr="00157601" w:rsidRDefault="00157601" w:rsidP="0038718F">
            <w:pPr>
              <w:tabs>
                <w:tab w:val="left" w:pos="360"/>
              </w:tabs>
              <w:ind w:right="115"/>
              <w:jc w:val="center"/>
            </w:pPr>
            <w:r>
              <w:t>9,8</w:t>
            </w:r>
          </w:p>
        </w:tc>
        <w:tc>
          <w:tcPr>
            <w:tcW w:w="2977" w:type="dxa"/>
          </w:tcPr>
          <w:p w14:paraId="2A962DC4" w14:textId="77777777" w:rsidR="005F01DA" w:rsidRPr="00344E6B" w:rsidRDefault="005F01DA" w:rsidP="0038718F">
            <w:pPr>
              <w:jc w:val="both"/>
              <w:rPr>
                <w:lang w:val="en-US"/>
              </w:rPr>
            </w:pPr>
          </w:p>
        </w:tc>
      </w:tr>
    </w:tbl>
    <w:p w14:paraId="1B127A51" w14:textId="77777777" w:rsidR="00A377B0" w:rsidRPr="00344E6B" w:rsidRDefault="00A377B0" w:rsidP="00A716FD">
      <w:pPr>
        <w:ind w:left="2124" w:right="399" w:firstLine="708"/>
        <w:rPr>
          <w:lang w:val="en-US"/>
        </w:rPr>
      </w:pPr>
    </w:p>
    <w:p w14:paraId="2EEB2A67" w14:textId="77777777" w:rsidR="00EE4A8C" w:rsidRPr="00344E6B" w:rsidRDefault="00EE4A8C" w:rsidP="00A716FD">
      <w:pPr>
        <w:ind w:left="2124" w:right="399" w:firstLine="708"/>
        <w:rPr>
          <w:lang w:val="en-US"/>
        </w:rPr>
      </w:pPr>
    </w:p>
    <w:p w14:paraId="0EC67502" w14:textId="77777777" w:rsidR="00AE1703" w:rsidRDefault="00AE1703" w:rsidP="00AE1703">
      <w:pPr>
        <w:ind w:right="399" w:firstLine="567"/>
        <w:rPr>
          <w:b/>
          <w:bCs/>
        </w:rPr>
      </w:pPr>
      <w:r>
        <w:rPr>
          <w:b/>
          <w:bCs/>
        </w:rPr>
        <w:t>Кандидат физ.-мат. наук</w:t>
      </w:r>
      <w:r w:rsidRPr="00EE4A8C">
        <w:rPr>
          <w:b/>
          <w:bCs/>
        </w:rPr>
        <w:t>, ассоциированн</w:t>
      </w:r>
      <w:r>
        <w:rPr>
          <w:b/>
          <w:bCs/>
        </w:rPr>
        <w:t>ый</w:t>
      </w:r>
      <w:r w:rsidRPr="00EE4A8C">
        <w:rPr>
          <w:b/>
          <w:bCs/>
        </w:rPr>
        <w:t xml:space="preserve"> профессор</w:t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 w:rsidRPr="00EE4A8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Ф.</w:t>
      </w:r>
      <w:r w:rsidRPr="00EE4A8C">
        <w:rPr>
          <w:b/>
          <w:bCs/>
        </w:rPr>
        <w:t xml:space="preserve"> </w:t>
      </w:r>
      <w:r>
        <w:rPr>
          <w:b/>
          <w:bCs/>
        </w:rPr>
        <w:t>Майер</w:t>
      </w:r>
    </w:p>
    <w:p w14:paraId="6E837B0E" w14:textId="77777777" w:rsidR="00AE1703" w:rsidRDefault="00AE1703" w:rsidP="00AE1703">
      <w:pPr>
        <w:ind w:right="399" w:firstLine="567"/>
        <w:rPr>
          <w:b/>
          <w:bCs/>
        </w:rPr>
      </w:pPr>
    </w:p>
    <w:p w14:paraId="4514C42B" w14:textId="77777777" w:rsidR="00EE4A8C" w:rsidRPr="00AE1703" w:rsidRDefault="00AE1703" w:rsidP="00AE170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/>
          <w:b/>
          <w:bCs/>
          <w:sz w:val="24"/>
          <w:szCs w:val="24"/>
        </w:rPr>
        <w:tab/>
        <w:t>М.</w:t>
      </w:r>
      <w:r w:rsidR="00D561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703">
        <w:rPr>
          <w:rFonts w:ascii="Times New Roman" w:hAnsi="Times New Roman"/>
          <w:b/>
          <w:bCs/>
          <w:sz w:val="24"/>
          <w:szCs w:val="24"/>
        </w:rPr>
        <w:t xml:space="preserve">Хасанова </w:t>
      </w:r>
    </w:p>
    <w:sectPr w:rsidR="00EE4A8C" w:rsidRPr="00AE1703" w:rsidSect="00EE4A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6EFA" w14:textId="77777777" w:rsidR="005B0F73" w:rsidRDefault="005B0F73" w:rsidP="007F473F">
      <w:r>
        <w:separator/>
      </w:r>
    </w:p>
  </w:endnote>
  <w:endnote w:type="continuationSeparator" w:id="0">
    <w:p w14:paraId="44E58BD3" w14:textId="77777777" w:rsidR="005B0F73" w:rsidRDefault="005B0F73" w:rsidP="007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B0FE" w14:textId="77777777" w:rsidR="005B0F73" w:rsidRDefault="005B0F73" w:rsidP="007F473F">
      <w:r>
        <w:separator/>
      </w:r>
    </w:p>
  </w:footnote>
  <w:footnote w:type="continuationSeparator" w:id="0">
    <w:p w14:paraId="149353D2" w14:textId="77777777" w:rsidR="005B0F73" w:rsidRDefault="005B0F73" w:rsidP="007F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42C"/>
    <w:multiLevelType w:val="hybridMultilevel"/>
    <w:tmpl w:val="840C67AA"/>
    <w:lvl w:ilvl="0" w:tplc="B6B273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4A3C29"/>
    <w:multiLevelType w:val="hybridMultilevel"/>
    <w:tmpl w:val="869E059E"/>
    <w:lvl w:ilvl="0" w:tplc="1896A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8650833">
    <w:abstractNumId w:val="0"/>
  </w:num>
  <w:num w:numId="2" w16cid:durableId="4121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F14"/>
    <w:rsid w:val="0005050B"/>
    <w:rsid w:val="000556B2"/>
    <w:rsid w:val="0006402D"/>
    <w:rsid w:val="00066AD1"/>
    <w:rsid w:val="00070B1F"/>
    <w:rsid w:val="00076B38"/>
    <w:rsid w:val="000813C8"/>
    <w:rsid w:val="000A52C1"/>
    <w:rsid w:val="000B6081"/>
    <w:rsid w:val="000C3365"/>
    <w:rsid w:val="000E163E"/>
    <w:rsid w:val="000E5BFE"/>
    <w:rsid w:val="00104D91"/>
    <w:rsid w:val="00117CED"/>
    <w:rsid w:val="00140FEA"/>
    <w:rsid w:val="00157601"/>
    <w:rsid w:val="0019636E"/>
    <w:rsid w:val="001A5723"/>
    <w:rsid w:val="001B1C6F"/>
    <w:rsid w:val="001C6335"/>
    <w:rsid w:val="001C66D3"/>
    <w:rsid w:val="001E08E0"/>
    <w:rsid w:val="001E5AC4"/>
    <w:rsid w:val="001F250D"/>
    <w:rsid w:val="0021171D"/>
    <w:rsid w:val="0022265C"/>
    <w:rsid w:val="002228FC"/>
    <w:rsid w:val="00241F78"/>
    <w:rsid w:val="00266130"/>
    <w:rsid w:val="00272F66"/>
    <w:rsid w:val="002741FE"/>
    <w:rsid w:val="002C4E2F"/>
    <w:rsid w:val="002D1BE3"/>
    <w:rsid w:val="002E5740"/>
    <w:rsid w:val="00300D86"/>
    <w:rsid w:val="003049ED"/>
    <w:rsid w:val="00304DC0"/>
    <w:rsid w:val="00310D0F"/>
    <w:rsid w:val="003243E9"/>
    <w:rsid w:val="003333A3"/>
    <w:rsid w:val="0033771A"/>
    <w:rsid w:val="00341EBA"/>
    <w:rsid w:val="00344E6B"/>
    <w:rsid w:val="00347D95"/>
    <w:rsid w:val="003559B2"/>
    <w:rsid w:val="00380512"/>
    <w:rsid w:val="0038718F"/>
    <w:rsid w:val="0039230A"/>
    <w:rsid w:val="003B31E8"/>
    <w:rsid w:val="003D529E"/>
    <w:rsid w:val="003E7BE4"/>
    <w:rsid w:val="003E7DB0"/>
    <w:rsid w:val="00402DCA"/>
    <w:rsid w:val="00406B36"/>
    <w:rsid w:val="00417068"/>
    <w:rsid w:val="00422181"/>
    <w:rsid w:val="004225DE"/>
    <w:rsid w:val="004230BD"/>
    <w:rsid w:val="0044134F"/>
    <w:rsid w:val="004602B4"/>
    <w:rsid w:val="00471953"/>
    <w:rsid w:val="00477B3D"/>
    <w:rsid w:val="004D45DD"/>
    <w:rsid w:val="004E2CD8"/>
    <w:rsid w:val="004E568D"/>
    <w:rsid w:val="004E7D7C"/>
    <w:rsid w:val="004F1E82"/>
    <w:rsid w:val="005003E0"/>
    <w:rsid w:val="00507BE1"/>
    <w:rsid w:val="00507EE8"/>
    <w:rsid w:val="005226B4"/>
    <w:rsid w:val="0053070B"/>
    <w:rsid w:val="00543CAE"/>
    <w:rsid w:val="00560932"/>
    <w:rsid w:val="00570177"/>
    <w:rsid w:val="0057601C"/>
    <w:rsid w:val="00586C12"/>
    <w:rsid w:val="005B0F73"/>
    <w:rsid w:val="005B116E"/>
    <w:rsid w:val="005B7149"/>
    <w:rsid w:val="005C14C7"/>
    <w:rsid w:val="005D3F7F"/>
    <w:rsid w:val="005E3C21"/>
    <w:rsid w:val="005F01DA"/>
    <w:rsid w:val="006215E9"/>
    <w:rsid w:val="00621FDF"/>
    <w:rsid w:val="00624C3D"/>
    <w:rsid w:val="00641A38"/>
    <w:rsid w:val="00642C59"/>
    <w:rsid w:val="00643D83"/>
    <w:rsid w:val="006458CA"/>
    <w:rsid w:val="0065600D"/>
    <w:rsid w:val="006808C8"/>
    <w:rsid w:val="00680D1E"/>
    <w:rsid w:val="00692B41"/>
    <w:rsid w:val="00693BF8"/>
    <w:rsid w:val="00695E6E"/>
    <w:rsid w:val="006C2E69"/>
    <w:rsid w:val="006C455B"/>
    <w:rsid w:val="006C513E"/>
    <w:rsid w:val="006E5685"/>
    <w:rsid w:val="006E66B7"/>
    <w:rsid w:val="006F40A4"/>
    <w:rsid w:val="00701E1A"/>
    <w:rsid w:val="00712A70"/>
    <w:rsid w:val="007309A7"/>
    <w:rsid w:val="00742F0B"/>
    <w:rsid w:val="007613BF"/>
    <w:rsid w:val="00762D12"/>
    <w:rsid w:val="007711A5"/>
    <w:rsid w:val="00776EF8"/>
    <w:rsid w:val="00784C31"/>
    <w:rsid w:val="007859A0"/>
    <w:rsid w:val="0079257F"/>
    <w:rsid w:val="0079375B"/>
    <w:rsid w:val="007B15DA"/>
    <w:rsid w:val="007C1387"/>
    <w:rsid w:val="007D535A"/>
    <w:rsid w:val="007F473F"/>
    <w:rsid w:val="00813215"/>
    <w:rsid w:val="00816B5E"/>
    <w:rsid w:val="008210B4"/>
    <w:rsid w:val="00827BC0"/>
    <w:rsid w:val="00850CDE"/>
    <w:rsid w:val="00857808"/>
    <w:rsid w:val="00870128"/>
    <w:rsid w:val="00884BB3"/>
    <w:rsid w:val="0088772C"/>
    <w:rsid w:val="008B043A"/>
    <w:rsid w:val="008B0796"/>
    <w:rsid w:val="008B4B1A"/>
    <w:rsid w:val="008D6CB6"/>
    <w:rsid w:val="00903B36"/>
    <w:rsid w:val="0093365D"/>
    <w:rsid w:val="0094327D"/>
    <w:rsid w:val="009451AF"/>
    <w:rsid w:val="009451FA"/>
    <w:rsid w:val="00946A97"/>
    <w:rsid w:val="009544D6"/>
    <w:rsid w:val="009A12AF"/>
    <w:rsid w:val="009A5A9A"/>
    <w:rsid w:val="009C27EA"/>
    <w:rsid w:val="009C5560"/>
    <w:rsid w:val="009F38F8"/>
    <w:rsid w:val="00A02DA1"/>
    <w:rsid w:val="00A07150"/>
    <w:rsid w:val="00A156EB"/>
    <w:rsid w:val="00A2345F"/>
    <w:rsid w:val="00A377B0"/>
    <w:rsid w:val="00A54C42"/>
    <w:rsid w:val="00A602EA"/>
    <w:rsid w:val="00A62C7E"/>
    <w:rsid w:val="00A716FD"/>
    <w:rsid w:val="00A940DB"/>
    <w:rsid w:val="00A96D08"/>
    <w:rsid w:val="00AA7B7D"/>
    <w:rsid w:val="00AB372E"/>
    <w:rsid w:val="00AB7E5F"/>
    <w:rsid w:val="00AC1AFF"/>
    <w:rsid w:val="00AD3A94"/>
    <w:rsid w:val="00AE1703"/>
    <w:rsid w:val="00B16511"/>
    <w:rsid w:val="00B17DF5"/>
    <w:rsid w:val="00B41F1D"/>
    <w:rsid w:val="00B82942"/>
    <w:rsid w:val="00B87F14"/>
    <w:rsid w:val="00BB4E1D"/>
    <w:rsid w:val="00BB7F88"/>
    <w:rsid w:val="00BC4687"/>
    <w:rsid w:val="00BF06F9"/>
    <w:rsid w:val="00BF19B8"/>
    <w:rsid w:val="00BF3A7F"/>
    <w:rsid w:val="00C302DB"/>
    <w:rsid w:val="00C31190"/>
    <w:rsid w:val="00C36173"/>
    <w:rsid w:val="00C41D2D"/>
    <w:rsid w:val="00C41DC9"/>
    <w:rsid w:val="00C43ED3"/>
    <w:rsid w:val="00C44476"/>
    <w:rsid w:val="00C552F2"/>
    <w:rsid w:val="00C74F9F"/>
    <w:rsid w:val="00C7704F"/>
    <w:rsid w:val="00C77677"/>
    <w:rsid w:val="00C8420F"/>
    <w:rsid w:val="00C97FCD"/>
    <w:rsid w:val="00CA0226"/>
    <w:rsid w:val="00CA2A20"/>
    <w:rsid w:val="00CA5058"/>
    <w:rsid w:val="00CB29F5"/>
    <w:rsid w:val="00CC089B"/>
    <w:rsid w:val="00CD2229"/>
    <w:rsid w:val="00D00B57"/>
    <w:rsid w:val="00D02AD6"/>
    <w:rsid w:val="00D33384"/>
    <w:rsid w:val="00D43534"/>
    <w:rsid w:val="00D5612F"/>
    <w:rsid w:val="00D7413C"/>
    <w:rsid w:val="00D9440B"/>
    <w:rsid w:val="00DA2902"/>
    <w:rsid w:val="00DB1785"/>
    <w:rsid w:val="00DB4A37"/>
    <w:rsid w:val="00DC2538"/>
    <w:rsid w:val="00DC4A72"/>
    <w:rsid w:val="00DC7F62"/>
    <w:rsid w:val="00DD5368"/>
    <w:rsid w:val="00DE5F0C"/>
    <w:rsid w:val="00DF1973"/>
    <w:rsid w:val="00E140C0"/>
    <w:rsid w:val="00E16BCA"/>
    <w:rsid w:val="00E24D3F"/>
    <w:rsid w:val="00E328BB"/>
    <w:rsid w:val="00E36757"/>
    <w:rsid w:val="00E447A3"/>
    <w:rsid w:val="00E46390"/>
    <w:rsid w:val="00E57A62"/>
    <w:rsid w:val="00E779D5"/>
    <w:rsid w:val="00EB33AD"/>
    <w:rsid w:val="00EE4A8C"/>
    <w:rsid w:val="00EE50BE"/>
    <w:rsid w:val="00EE6477"/>
    <w:rsid w:val="00F0071F"/>
    <w:rsid w:val="00F038D9"/>
    <w:rsid w:val="00F136A5"/>
    <w:rsid w:val="00F346CD"/>
    <w:rsid w:val="00F371B0"/>
    <w:rsid w:val="00F37493"/>
    <w:rsid w:val="00F455CF"/>
    <w:rsid w:val="00F6704A"/>
    <w:rsid w:val="00F92CAA"/>
    <w:rsid w:val="00FB4F94"/>
    <w:rsid w:val="00FB673A"/>
    <w:rsid w:val="00FC0D2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F1E3A"/>
  <w15:docId w15:val="{84E2FA6F-6081-43F3-809C-2460194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772C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7711A5"/>
  </w:style>
  <w:style w:type="paragraph" w:styleId="a5">
    <w:name w:val="header"/>
    <w:basedOn w:val="a"/>
    <w:link w:val="a6"/>
    <w:rsid w:val="007F4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F473F"/>
    <w:rPr>
      <w:sz w:val="24"/>
      <w:szCs w:val="24"/>
    </w:rPr>
  </w:style>
  <w:style w:type="paragraph" w:styleId="a7">
    <w:name w:val="footer"/>
    <w:basedOn w:val="a"/>
    <w:link w:val="a8"/>
    <w:rsid w:val="007F4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473F"/>
    <w:rPr>
      <w:sz w:val="24"/>
      <w:szCs w:val="24"/>
    </w:rPr>
  </w:style>
  <w:style w:type="character" w:styleId="a9">
    <w:name w:val="Strong"/>
    <w:uiPriority w:val="22"/>
    <w:qFormat/>
    <w:rsid w:val="006458CA"/>
    <w:rPr>
      <w:b/>
      <w:bCs/>
    </w:rPr>
  </w:style>
  <w:style w:type="paragraph" w:styleId="aa">
    <w:name w:val="Normal (Web)"/>
    <w:basedOn w:val="a"/>
    <w:uiPriority w:val="99"/>
    <w:rsid w:val="00DD5368"/>
    <w:pPr>
      <w:spacing w:before="100" w:beforeAutospacing="1" w:after="100" w:afterAutospacing="1"/>
    </w:pPr>
    <w:rPr>
      <w:rFonts w:ascii="Calibri" w:hAnsi="Calibri"/>
    </w:rPr>
  </w:style>
  <w:style w:type="paragraph" w:customStyle="1" w:styleId="msonormalmailrucssattributepostfix">
    <w:name w:val="msonormal_mailru_css_attribute_postfix"/>
    <w:basedOn w:val="a"/>
    <w:rsid w:val="00A377B0"/>
    <w:pPr>
      <w:spacing w:before="100" w:beforeAutospacing="1" w:after="100" w:afterAutospacing="1"/>
    </w:pPr>
  </w:style>
  <w:style w:type="character" w:customStyle="1" w:styleId="linktext">
    <w:name w:val="link__text"/>
    <w:rsid w:val="006C2E69"/>
  </w:style>
  <w:style w:type="character" w:customStyle="1" w:styleId="sr-only">
    <w:name w:val="sr-only"/>
    <w:rsid w:val="006C2E69"/>
  </w:style>
  <w:style w:type="character" w:customStyle="1" w:styleId="text-meta">
    <w:name w:val="text-meta"/>
    <w:rsid w:val="006C2E69"/>
  </w:style>
  <w:style w:type="character" w:styleId="ab">
    <w:name w:val="Emphasis"/>
    <w:uiPriority w:val="20"/>
    <w:qFormat/>
    <w:rsid w:val="00E24D3F"/>
    <w:rPr>
      <w:i/>
      <w:iCs/>
    </w:rPr>
  </w:style>
  <w:style w:type="paragraph" w:styleId="ac">
    <w:name w:val="Balloon Text"/>
    <w:basedOn w:val="a"/>
    <w:link w:val="ad"/>
    <w:rsid w:val="001963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9636E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next w:val="10"/>
    <w:link w:val="ae"/>
    <w:qFormat/>
    <w:rsid w:val="005F01DA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link w:val="1"/>
    <w:rsid w:val="005F01DA"/>
    <w:rPr>
      <w:b/>
      <w:sz w:val="28"/>
    </w:rPr>
  </w:style>
  <w:style w:type="paragraph" w:customStyle="1" w:styleId="10">
    <w:name w:val="Заголовок1"/>
    <w:basedOn w:val="a"/>
    <w:next w:val="a"/>
    <w:link w:val="af"/>
    <w:qFormat/>
    <w:rsid w:val="005F01D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10"/>
    <w:rsid w:val="005F01D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2026-04-20T05:14:00Z</cp:lastPrinted>
  <dcterms:created xsi:type="dcterms:W3CDTF">2026-03-03T14:50:00Z</dcterms:created>
  <dcterms:modified xsi:type="dcterms:W3CDTF">2026-04-20T05:14:00Z</dcterms:modified>
</cp:coreProperties>
</file>