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58C4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образования и науки Республики Казахстан от 20 марта 2015 года № 137 </w:t>
      </w:r>
      <w:r>
        <w:rPr>
          <w:rStyle w:val="s1"/>
        </w:rPr>
        <w:br/>
        <w:t>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</w:t>
      </w:r>
      <w:r>
        <w:rPr>
          <w:rStyle w:val="s1"/>
        </w:rPr>
        <w:t xml:space="preserve"> онлайн-обучения по образовательным программам высшего и (или) послевузовского образования</w:t>
      </w:r>
    </w:p>
    <w:p w:rsidR="00000000" w:rsidRDefault="000158C4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28.08.2023 г.)</w:t>
      </w:r>
    </w:p>
    <w:p w:rsidR="00000000" w:rsidRDefault="000158C4">
      <w:pPr>
        <w:pStyle w:val="pc"/>
      </w:pPr>
      <w:r>
        <w:rPr>
          <w:rStyle w:val="s3"/>
        </w:rPr>
        <w:t> </w:t>
      </w:r>
    </w:p>
    <w:p w:rsidR="00000000" w:rsidRDefault="000158C4">
      <w:pPr>
        <w:pStyle w:val="pji"/>
      </w:pPr>
      <w:r>
        <w:rPr>
          <w:rStyle w:val="s3"/>
        </w:rPr>
        <w:t xml:space="preserve">См: </w:t>
      </w:r>
      <w:hyperlink r:id="rId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просвещения Республики Казахстан от 27 ноября 2023 года № 349 «Об утверждении требований к организациям образования по предоставлению дистанционного обучения и правил организа</w:t>
      </w:r>
      <w:r>
        <w:rPr>
          <w:rStyle w:val="s3"/>
        </w:rPr>
        <w:t>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</w:t>
      </w:r>
      <w:r>
        <w:rPr>
          <w:rStyle w:val="s3"/>
        </w:rPr>
        <w:t xml:space="preserve"> и профессионального, послесреднего образования»</w:t>
      </w:r>
    </w:p>
    <w:p w:rsidR="00000000" w:rsidRDefault="000158C4">
      <w:pPr>
        <w:pStyle w:val="pc"/>
      </w:pPr>
      <w:r>
        <w:t> </w:t>
      </w:r>
    </w:p>
    <w:p w:rsidR="00000000" w:rsidRDefault="000158C4">
      <w:pPr>
        <w:pStyle w:val="pji"/>
      </w:pPr>
      <w:r>
        <w:rPr>
          <w:rStyle w:val="s3"/>
        </w:rPr>
        <w:t xml:space="preserve">Заголовок изложен в редакции </w:t>
      </w:r>
      <w:hyperlink r:id="rId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03.11.21 г. № 547 (</w:t>
      </w:r>
      <w:hyperlink r:id="rId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06.10.22 г. № 97 (введен в действие с 22 октября 2022 г.) (</w:t>
      </w:r>
      <w:hyperlink r:id="rId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158C4">
      <w:pPr>
        <w:pStyle w:val="pc"/>
      </w:pPr>
      <w:r>
        <w:t> </w:t>
      </w:r>
    </w:p>
    <w:p w:rsidR="00000000" w:rsidRDefault="000158C4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07.08.23 г. № 397 (введен в действие с 28 августа 2023 г.) (</w:t>
      </w:r>
      <w:hyperlink r:id="rId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158C4">
      <w:pPr>
        <w:pStyle w:val="pj"/>
      </w:pPr>
      <w:r>
        <w:rPr>
          <w:rStyle w:val="s0"/>
        </w:rPr>
        <w:t xml:space="preserve">В соответствии с </w:t>
      </w:r>
      <w:hyperlink r:id="rId15" w:anchor="sub_id=5030013" w:history="1">
        <w:r>
          <w:rPr>
            <w:rStyle w:val="a4"/>
          </w:rPr>
          <w:t>подпунктом 13) статьи 5-3</w:t>
        </w:r>
      </w:hyperlink>
      <w:r>
        <w:rPr>
          <w:rStyle w:val="s0"/>
        </w:rPr>
        <w:t xml:space="preserve"> Закона Республики Казахстан «Об образовании» и </w:t>
      </w:r>
      <w:hyperlink r:id="rId16" w:anchor="sub_id=1500" w:history="1">
        <w:r>
          <w:rPr>
            <w:rStyle w:val="a4"/>
          </w:rPr>
          <w:t>подпунктом 89) пункта 15</w:t>
        </w:r>
      </w:hyperlink>
      <w:r>
        <w:rPr>
          <w:rStyle w:val="s0"/>
        </w:rPr>
        <w:t xml:space="preserve">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</w:t>
      </w:r>
      <w:r>
        <w:rPr>
          <w:rStyle w:val="s0"/>
        </w:rPr>
        <w:t xml:space="preserve"> 580 «О некоторых вопросах Министерства науки и высшего образования Республики Казахстан»,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0158C4">
      <w:pPr>
        <w:pStyle w:val="pji"/>
      </w:pPr>
      <w:r>
        <w:rPr>
          <w:rStyle w:val="s3"/>
        </w:rPr>
        <w:t xml:space="preserve">Пункт 1 изложен в редакции </w:t>
      </w:r>
      <w:hyperlink r:id="rId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03.11.21 г. № 547 </w:t>
      </w:r>
      <w:r>
        <w:rPr>
          <w:rStyle w:val="s3"/>
        </w:rPr>
        <w:t>(</w:t>
      </w:r>
      <w:hyperlink r:id="rId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" w:anchor="sub_id=2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науки и высшего образования РК от 06.10.22 г. № 97 (введен в действие с 22 октября 2022 г.) (</w:t>
      </w:r>
      <w:hyperlink r:id="rId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158C4">
      <w:pPr>
        <w:pStyle w:val="pj"/>
      </w:pPr>
      <w:r>
        <w:rPr>
          <w:rStyle w:val="s0"/>
        </w:rPr>
        <w:t>1. Утвердить:</w:t>
      </w:r>
    </w:p>
    <w:p w:rsidR="00000000" w:rsidRDefault="000158C4">
      <w:pPr>
        <w:pStyle w:val="pj"/>
      </w:pPr>
      <w:r>
        <w:rPr>
          <w:rStyle w:val="s0"/>
        </w:rPr>
        <w:t xml:space="preserve">1) </w:t>
      </w:r>
      <w:hyperlink w:anchor="sub1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организациям обр</w:t>
      </w:r>
      <w:r>
        <w:rPr>
          <w:rStyle w:val="s0"/>
        </w:rPr>
        <w:t>азования по предоставлению дистанционного обучения согласно приложению 1 к настоящему приказу</w:t>
      </w:r>
    </w:p>
    <w:p w:rsidR="00000000" w:rsidRDefault="000158C4">
      <w:pPr>
        <w:pStyle w:val="pj"/>
      </w:pPr>
      <w:r>
        <w:rPr>
          <w:rStyle w:val="s0"/>
        </w:rPr>
        <w:t xml:space="preserve">2)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учебного процесса по дистанционному обучению и в форме онлайн-обучения по образовательным программам высшего и</w:t>
      </w:r>
      <w:r>
        <w:rPr>
          <w:rStyle w:val="s0"/>
        </w:rPr>
        <w:t xml:space="preserve"> (или) послевузовского образования.</w:t>
      </w:r>
    </w:p>
    <w:p w:rsidR="00000000" w:rsidRDefault="000158C4">
      <w:pPr>
        <w:pStyle w:val="pj"/>
      </w:pPr>
      <w:r>
        <w:t>2. Департаменту высшего, послевузовского образования и международного сотрудничества (Шаймарданов Ж.К.):</w:t>
      </w:r>
    </w:p>
    <w:p w:rsidR="00000000" w:rsidRDefault="000158C4">
      <w:pPr>
        <w:pStyle w:val="pj"/>
      </w:pPr>
      <w:r>
        <w:t xml:space="preserve">1) обеспечить в установленном порядке государственную </w:t>
      </w:r>
      <w:hyperlink r:id="rId21" w:history="1">
        <w:r>
          <w:rPr>
            <w:rStyle w:val="a4"/>
          </w:rPr>
          <w:t>регистрацию</w:t>
        </w:r>
      </w:hyperlink>
      <w:r>
        <w:t xml:space="preserve"> настоящего приказа в Министерстве юстиции Республики Казахстан;</w:t>
      </w:r>
    </w:p>
    <w:p w:rsidR="00000000" w:rsidRDefault="000158C4">
      <w:pPr>
        <w:pStyle w:val="pj"/>
      </w:pPr>
      <w:r>
        <w:t>2) после государственной регистрации в Министерстве юстиции Республики Казахстан обеспечить официальное опубликование настоящего приказа;</w:t>
      </w:r>
    </w:p>
    <w:p w:rsidR="00000000" w:rsidRDefault="000158C4">
      <w:pPr>
        <w:pStyle w:val="pj"/>
      </w:pPr>
      <w:r>
        <w:t>3) обеспечить размещение настоящего пр</w:t>
      </w:r>
      <w:r>
        <w:t>иказа на официальном интернет-ресурсе Министерства образования и науки Республики Казахстан.</w:t>
      </w:r>
    </w:p>
    <w:p w:rsidR="00000000" w:rsidRDefault="000158C4">
      <w:pPr>
        <w:pStyle w:val="pj"/>
      </w:pPr>
      <w:r>
        <w:t>3. Контроль за исполнением настоящего приказа возложить на вице-министра образования и науки Балыкбаева Т.О.</w:t>
      </w:r>
    </w:p>
    <w:p w:rsidR="00000000" w:rsidRDefault="000158C4">
      <w:pPr>
        <w:pStyle w:val="pj"/>
      </w:pPr>
      <w:r>
        <w:t>4. Настоящий приказ вводится в действие по истечении д</w:t>
      </w:r>
      <w:r>
        <w:t xml:space="preserve">есяти календарных дней после дня его первого официального </w:t>
      </w:r>
      <w:hyperlink r:id="rId22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0158C4">
      <w:pPr>
        <w:pStyle w:val="pj"/>
      </w:pPr>
      <w:r>
        <w:t> </w:t>
      </w:r>
    </w:p>
    <w:p w:rsidR="00000000" w:rsidRDefault="000158C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158C4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158C4">
            <w:pPr>
              <w:pStyle w:val="pr"/>
            </w:pPr>
            <w:r>
              <w:t> </w:t>
            </w:r>
            <w:r>
              <w:rPr>
                <w:rStyle w:val="s0"/>
                <w:b/>
                <w:bCs/>
              </w:rPr>
              <w:t>А. Саринжипов</w:t>
            </w:r>
          </w:p>
        </w:tc>
      </w:tr>
    </w:tbl>
    <w:p w:rsidR="00000000" w:rsidRDefault="000158C4">
      <w:pPr>
        <w:pStyle w:val="pj"/>
      </w:pPr>
      <w:r>
        <w:t> </w:t>
      </w:r>
    </w:p>
    <w:p w:rsidR="00000000" w:rsidRDefault="000158C4">
      <w:pPr>
        <w:pStyle w:val="pji"/>
      </w:pPr>
      <w:bookmarkStart w:id="1" w:name="SUB1"/>
      <w:bookmarkEnd w:id="1"/>
      <w:r>
        <w:rPr>
          <w:rStyle w:val="s3"/>
        </w:rPr>
        <w:t xml:space="preserve">Правила дополнены Требованиями в соответствии с </w:t>
      </w:r>
      <w:hyperlink r:id="rId2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03.11.21 г. № 547; изложены в редакции </w:t>
      </w:r>
      <w:hyperlink r:id="rId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</w:t>
      </w:r>
      <w:r>
        <w:rPr>
          <w:rStyle w:val="s3"/>
        </w:rPr>
        <w:t>я РК от 07.08.23 г. № 397 (введен в действие с 28 августа 2023 г.) (</w:t>
      </w:r>
      <w:hyperlink r:id="rId25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158C4">
      <w:pPr>
        <w:pStyle w:val="pr"/>
      </w:pPr>
      <w:r>
        <w:rPr>
          <w:rStyle w:val="s0"/>
        </w:rPr>
        <w:t>Приложение 1</w:t>
      </w:r>
    </w:p>
    <w:p w:rsidR="00000000" w:rsidRDefault="000158C4">
      <w:pPr>
        <w:pStyle w:val="pc"/>
      </w:pPr>
      <w:r>
        <w:rPr>
          <w:rStyle w:val="s1"/>
        </w:rPr>
        <w:t> </w:t>
      </w:r>
    </w:p>
    <w:p w:rsidR="00000000" w:rsidRDefault="000158C4">
      <w:pPr>
        <w:pStyle w:val="pc"/>
        <w:spacing w:after="240"/>
      </w:pPr>
      <w:r>
        <w:rPr>
          <w:rStyle w:val="s1"/>
        </w:rPr>
        <w:t>Требования</w:t>
      </w:r>
      <w:r>
        <w:rPr>
          <w:rStyle w:val="s1"/>
        </w:rPr>
        <w:br/>
      </w:r>
      <w:r>
        <w:rPr>
          <w:rStyle w:val="s1"/>
        </w:rPr>
        <w:t>к организациям образования по предоставлению дистанционного обучения</w:t>
      </w:r>
    </w:p>
    <w:p w:rsidR="00000000" w:rsidRDefault="000158C4">
      <w:pPr>
        <w:pStyle w:val="pc"/>
      </w:pPr>
      <w:r>
        <w:rPr>
          <w:rStyle w:val="s1"/>
        </w:rPr>
        <w:t> </w:t>
      </w:r>
    </w:p>
    <w:p w:rsidR="00000000" w:rsidRDefault="000158C4">
      <w:pPr>
        <w:pStyle w:val="pc"/>
      </w:pPr>
      <w:r>
        <w:rPr>
          <w:rStyle w:val="s1"/>
        </w:rPr>
        <w:t>Глава 1. Требования к организациям образования по предоставлению дистанционного обучения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1. К организациям образования, реализующим образовательные программы высшего и послевузовского</w:t>
      </w:r>
      <w:r>
        <w:rPr>
          <w:rStyle w:val="s0"/>
        </w:rPr>
        <w:t xml:space="preserve"> образования, устанавливаются следующие требования по предоставлению дистанционного обучения:</w:t>
      </w:r>
    </w:p>
    <w:p w:rsidR="00000000" w:rsidRDefault="000158C4">
      <w:pPr>
        <w:pStyle w:val="pj"/>
      </w:pPr>
      <w:r>
        <w:rPr>
          <w:rStyle w:val="s0"/>
        </w:rPr>
        <w:t>1) наличие информационно-технологической инфраструктуры для бесперебойной организации дистанционного обучения - устойчивого сетевого соединения, серверного оборуд</w:t>
      </w:r>
      <w:r>
        <w:rPr>
          <w:rStyle w:val="s0"/>
        </w:rPr>
        <w:t>ования, системы хранения данных, функционирование систем кибербезопасности, коммуникационных каналов связи, обеспечивающих подключение к сети Интернет, систем аутентификации для идентификации личности обучающегося, системы обнаружения заимствований, онлайн</w:t>
      </w:r>
      <w:r>
        <w:rPr>
          <w:rStyle w:val="s0"/>
        </w:rPr>
        <w:t>-прокторинга;</w:t>
      </w:r>
    </w:p>
    <w:p w:rsidR="00000000" w:rsidRDefault="000158C4">
      <w:pPr>
        <w:pStyle w:val="pj"/>
      </w:pPr>
      <w:r>
        <w:rPr>
          <w:rStyle w:val="s0"/>
        </w:rPr>
        <w:t>2) функционирование информационной системы управления образованием, в том числе платформы управления обучением, включающей веб-сайт, образовательный портал, автоматизированную систему обеспечения кредитной технологии обучения, совокупность ци</w:t>
      </w:r>
      <w:r>
        <w:rPr>
          <w:rStyle w:val="s0"/>
        </w:rPr>
        <w:t>фровых образовательных ресурсов;</w:t>
      </w:r>
    </w:p>
    <w:p w:rsidR="00000000" w:rsidRDefault="000158C4">
      <w:pPr>
        <w:pStyle w:val="pj"/>
      </w:pPr>
      <w:r>
        <w:rPr>
          <w:rStyle w:val="s0"/>
        </w:rPr>
        <w:t>3) обеспечение информационной безопасности систем и защиты данных на основе разработанной Политики безопасности организации образования в соответствии с международным стандартом ISO/IEC 27001, ISO/IEC 27002;</w:t>
      </w:r>
    </w:p>
    <w:p w:rsidR="00000000" w:rsidRDefault="000158C4">
      <w:pPr>
        <w:pStyle w:val="pj"/>
      </w:pPr>
      <w:r>
        <w:rPr>
          <w:rStyle w:val="s0"/>
        </w:rPr>
        <w:t xml:space="preserve">4) обеспечение </w:t>
      </w:r>
      <w:r>
        <w:rPr>
          <w:rStyle w:val="s0"/>
        </w:rPr>
        <w:t>учебного процесса цифровыми образовательными ресурсами, функционирование онлайн-курсов (структурированный дизайн курса, карта формируемых результатов обучения, спецификация системы оценивания, описание показателей и критериев оценивания);</w:t>
      </w:r>
    </w:p>
    <w:p w:rsidR="00000000" w:rsidRDefault="000158C4">
      <w:pPr>
        <w:pStyle w:val="pj"/>
      </w:pPr>
      <w:r>
        <w:rPr>
          <w:rStyle w:val="s0"/>
        </w:rPr>
        <w:t>5) обеспечение до</w:t>
      </w:r>
      <w:r>
        <w:rPr>
          <w:rStyle w:val="s0"/>
        </w:rPr>
        <w:t>ступа обучающихся к образовательному порталу и информационным системам, в которых размещены учебный, справочный и методический материалы, а также к системе тестирования и открытым электронным ресурсам, источникам;</w:t>
      </w:r>
    </w:p>
    <w:p w:rsidR="00000000" w:rsidRDefault="000158C4">
      <w:pPr>
        <w:pStyle w:val="pj"/>
      </w:pPr>
      <w:r>
        <w:rPr>
          <w:rStyle w:val="s0"/>
        </w:rPr>
        <w:t>6) обеспечение наличия цифровых сервисов п</w:t>
      </w:r>
      <w:r>
        <w:rPr>
          <w:rStyle w:val="s0"/>
        </w:rPr>
        <w:t>о предоставлению образовательных услуг: электронное расписание учебных занятий и экзаменов и всех видов контроля учебных достижений обучающихся, система самооценивания; электронная библиотека; электронный документооборот, онлайн-регистрация на получение ме</w:t>
      </w:r>
      <w:r>
        <w:rPr>
          <w:rStyle w:val="s0"/>
        </w:rPr>
        <w:t>ста в общежитии;</w:t>
      </w:r>
    </w:p>
    <w:p w:rsidR="00000000" w:rsidRDefault="000158C4">
      <w:pPr>
        <w:pStyle w:val="pj"/>
      </w:pPr>
      <w:r>
        <w:rPr>
          <w:rStyle w:val="s0"/>
        </w:rPr>
        <w:t>7) обеспечение условий для дистанционного обучения обучающихся с особыми образовательными потребностями;</w:t>
      </w:r>
    </w:p>
    <w:p w:rsidR="00000000" w:rsidRDefault="000158C4">
      <w:pPr>
        <w:pStyle w:val="pj"/>
      </w:pPr>
      <w:r>
        <w:rPr>
          <w:rStyle w:val="s0"/>
        </w:rPr>
        <w:t>8) наличие системы мониторинга качества образовательных услуг в соответствии с внутренней системой обеспечения качества.</w:t>
      </w:r>
    </w:p>
    <w:p w:rsidR="00000000" w:rsidRDefault="000158C4">
      <w:pPr>
        <w:pStyle w:val="pj"/>
      </w:pPr>
      <w:r>
        <w:t> </w:t>
      </w:r>
    </w:p>
    <w:p w:rsidR="00000000" w:rsidRDefault="000158C4">
      <w:pPr>
        <w:pStyle w:val="pji"/>
      </w:pPr>
      <w:bookmarkStart w:id="2" w:name="SUB100"/>
      <w:bookmarkEnd w:id="2"/>
      <w:r>
        <w:rPr>
          <w:rStyle w:val="s3"/>
        </w:rPr>
        <w:t>Правила изл</w:t>
      </w:r>
      <w:r>
        <w:rPr>
          <w:rStyle w:val="s3"/>
        </w:rPr>
        <w:t xml:space="preserve">ожены в редакции </w:t>
      </w:r>
      <w:hyperlink r:id="rId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05.06.19 г. № 259 (</w:t>
      </w:r>
      <w:hyperlink r:id="rId27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28.08.20 г. № 374 (</w:t>
      </w:r>
      <w:hyperlink r:id="rId29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03.11.21 г. № 547 (</w:t>
      </w:r>
      <w:hyperlink r:id="rId31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06.10.22 г. № 97 (введен в действие с 22 октября 2022 г.) (</w:t>
      </w:r>
      <w:hyperlink r:id="rId3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07.08.23 г. № 397 (введен в действие с 28 августа 2023 г.) (</w:t>
      </w:r>
      <w:hyperlink r:id="rId35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158C4">
      <w:pPr>
        <w:pStyle w:val="pr"/>
      </w:pPr>
      <w:r>
        <w:rPr>
          <w:rStyle w:val="s0"/>
        </w:rPr>
        <w:t>Приложение 2</w:t>
      </w:r>
    </w:p>
    <w:p w:rsidR="00000000" w:rsidRDefault="000158C4">
      <w:pPr>
        <w:pStyle w:val="pr"/>
      </w:pPr>
      <w:r>
        <w:rPr>
          <w:rStyle w:val="s0"/>
        </w:rPr>
        <w:t>Утверждены</w:t>
      </w:r>
    </w:p>
    <w:p w:rsidR="00000000" w:rsidRDefault="000158C4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</w:t>
      </w:r>
    </w:p>
    <w:p w:rsidR="00000000" w:rsidRDefault="000158C4">
      <w:pPr>
        <w:pStyle w:val="pr"/>
      </w:pPr>
      <w:r>
        <w:rPr>
          <w:rStyle w:val="s0"/>
        </w:rPr>
        <w:t>науки Республики Казахстан</w:t>
      </w:r>
    </w:p>
    <w:p w:rsidR="00000000" w:rsidRDefault="000158C4">
      <w:pPr>
        <w:pStyle w:val="pr"/>
      </w:pPr>
      <w:r>
        <w:rPr>
          <w:rStyle w:val="s0"/>
        </w:rPr>
        <w:t>от 20 марта 2015 года № 137</w:t>
      </w:r>
    </w:p>
    <w:p w:rsidR="00000000" w:rsidRDefault="000158C4">
      <w:pPr>
        <w:pStyle w:val="pc"/>
      </w:pPr>
      <w:r>
        <w:t> </w:t>
      </w:r>
    </w:p>
    <w:p w:rsidR="00000000" w:rsidRDefault="000158C4">
      <w:pPr>
        <w:pStyle w:val="pc"/>
      </w:pPr>
      <w:r>
        <w:t> </w:t>
      </w:r>
    </w:p>
    <w:p w:rsidR="00000000" w:rsidRDefault="000158C4">
      <w:pPr>
        <w:pStyle w:val="pc"/>
        <w:spacing w:after="240"/>
      </w:pPr>
      <w:r>
        <w:rPr>
          <w:rStyle w:val="s1"/>
        </w:rPr>
        <w:t>Правила</w:t>
      </w:r>
      <w:r>
        <w:rPr>
          <w:rStyle w:val="s1"/>
        </w:rPr>
        <w:br/>
      </w:r>
      <w:r>
        <w:rPr>
          <w:rStyle w:val="s1"/>
        </w:rPr>
        <w:t>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</w:t>
      </w:r>
    </w:p>
    <w:p w:rsidR="00000000" w:rsidRDefault="000158C4">
      <w:pPr>
        <w:pStyle w:val="pc"/>
      </w:pPr>
      <w:r>
        <w:rPr>
          <w:rStyle w:val="s1"/>
        </w:rPr>
        <w:t> </w:t>
      </w:r>
    </w:p>
    <w:p w:rsidR="00000000" w:rsidRDefault="000158C4">
      <w:pPr>
        <w:pStyle w:val="pc"/>
      </w:pPr>
      <w:r>
        <w:rPr>
          <w:rStyle w:val="s1"/>
        </w:rPr>
        <w:t>Глава 1. Общие положения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 xml:space="preserve">1. Настоящие Правила разработаны в соответствии с </w:t>
      </w:r>
      <w:hyperlink r:id="rId36" w:anchor="sub_id=5030013" w:history="1">
        <w:r>
          <w:rPr>
            <w:rStyle w:val="a4"/>
          </w:rPr>
          <w:t>подпунктом 13) статьи 5-3</w:t>
        </w:r>
      </w:hyperlink>
      <w:r>
        <w:rPr>
          <w:rStyle w:val="s0"/>
        </w:rPr>
        <w:t xml:space="preserve"> Закона Республики Казахстан «Об образовании», </w:t>
      </w:r>
      <w:hyperlink r:id="rId37" w:anchor="sub_id=1500" w:history="1">
        <w:r>
          <w:rPr>
            <w:rStyle w:val="a4"/>
          </w:rPr>
          <w:t>подпунктом 89) пункта 15</w:t>
        </w:r>
      </w:hyperlink>
      <w:r>
        <w:rPr>
          <w:rStyle w:val="s0"/>
        </w:rPr>
        <w:t xml:space="preserve"> Положения о </w:t>
      </w:r>
      <w:r>
        <w:rPr>
          <w:rStyle w:val="s0"/>
        </w:rPr>
        <w:t>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«О некоторых вопросах Министерства науки и высшего образования Республики Казахстан» и определяют п</w:t>
      </w:r>
      <w:r>
        <w:rPr>
          <w:rStyle w:val="s0"/>
        </w:rPr>
        <w:t>орядок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образования.</w:t>
      </w:r>
    </w:p>
    <w:p w:rsidR="00000000" w:rsidRDefault="000158C4">
      <w:pPr>
        <w:pStyle w:val="pj"/>
      </w:pPr>
      <w:r>
        <w:rPr>
          <w:rStyle w:val="s0"/>
        </w:rPr>
        <w:t xml:space="preserve">2. В настоящих Правилах организации учебного процесса по дистанционному обучению и в форме </w:t>
      </w:r>
      <w:r>
        <w:rPr>
          <w:rStyle w:val="s0"/>
        </w:rPr>
        <w:t>онлайн-обучения по образовательным программам высшего и (или) послевузовского образования используются следующие понятия:</w:t>
      </w:r>
    </w:p>
    <w:p w:rsidR="00000000" w:rsidRDefault="000158C4">
      <w:pPr>
        <w:pStyle w:val="pj"/>
      </w:pPr>
      <w:r>
        <w:rPr>
          <w:rStyle w:val="s0"/>
        </w:rPr>
        <w:t>1) асинхронный формат обучения - дистанционное обучение или онлайн-обучение, предполагающее взаимодействие участников образовательного</w:t>
      </w:r>
      <w:r>
        <w:rPr>
          <w:rStyle w:val="s0"/>
        </w:rPr>
        <w:t xml:space="preserve"> процесса, в том числе посредством информационных систем и других средств связи, не привязанное к определенному месту и времени;</w:t>
      </w:r>
    </w:p>
    <w:p w:rsidR="00000000" w:rsidRDefault="000158C4">
      <w:pPr>
        <w:pStyle w:val="pj"/>
      </w:pPr>
      <w:r>
        <w:rPr>
          <w:rStyle w:val="s0"/>
        </w:rPr>
        <w:t>2) дистанционное обучение - обучение, осуществляемое при взаимодействии педагога и обучающихся на расстоянии, в том числе с при</w:t>
      </w:r>
      <w:r>
        <w:rPr>
          <w:rStyle w:val="s0"/>
        </w:rPr>
        <w:t>менением информационно-коммуникационных технологий и телекоммуникационных средств;</w:t>
      </w:r>
    </w:p>
    <w:p w:rsidR="00000000" w:rsidRDefault="000158C4">
      <w:pPr>
        <w:pStyle w:val="pj"/>
      </w:pPr>
      <w:r>
        <w:rPr>
          <w:rStyle w:val="s0"/>
        </w:rPr>
        <w:t>3) информационная система - организационно-упорядоченная совокупность информационно-коммуникационных технологий, технической документации, реализующих определенные технологи</w:t>
      </w:r>
      <w:r>
        <w:rPr>
          <w:rStyle w:val="s0"/>
        </w:rPr>
        <w:t>ческие действия посредством информационного взаимодействия и предназначенных для решения конкретных функциональных задач;</w:t>
      </w:r>
    </w:p>
    <w:p w:rsidR="00000000" w:rsidRDefault="000158C4">
      <w:pPr>
        <w:pStyle w:val="pj"/>
      </w:pPr>
      <w:r>
        <w:rPr>
          <w:rStyle w:val="s0"/>
        </w:rPr>
        <w:t>4) информационно-коммуникационные технологии - совокупность методов работы с электронными информационными ресурсами и методов информац</w:t>
      </w:r>
      <w:r>
        <w:rPr>
          <w:rStyle w:val="s0"/>
        </w:rPr>
        <w:t>ионного взаимодействия, осуществляемых с применением аппаратно-программного комплекса и сети телекоммуникаций;</w:t>
      </w:r>
    </w:p>
    <w:p w:rsidR="00000000" w:rsidRDefault="000158C4">
      <w:pPr>
        <w:pStyle w:val="pj"/>
      </w:pPr>
      <w:r>
        <w:rPr>
          <w:rStyle w:val="s0"/>
        </w:rPr>
        <w:t>5) массовый открытый онлайн-курс (далее - MOOК) - обучающий курс с массовым интерактивным участием, с применением технологий электронного обучени</w:t>
      </w:r>
      <w:r>
        <w:rPr>
          <w:rStyle w:val="s0"/>
        </w:rPr>
        <w:t>я и открытым доступом через Интернет;</w:t>
      </w:r>
    </w:p>
    <w:p w:rsidR="00000000" w:rsidRDefault="000158C4">
      <w:pPr>
        <w:pStyle w:val="pj"/>
      </w:pPr>
      <w:r>
        <w:rPr>
          <w:rStyle w:val="s0"/>
        </w:rPr>
        <w:t>6) образовательный портал - информационная система, предназначенная для доступа участникам образовательного процесса к информационным ресурсам и услугам образовательного характера с помощью информационно-телекоммуникац</w:t>
      </w:r>
      <w:r>
        <w:rPr>
          <w:rStyle w:val="s0"/>
        </w:rPr>
        <w:t>ионной сети;</w:t>
      </w:r>
    </w:p>
    <w:p w:rsidR="00000000" w:rsidRDefault="000158C4">
      <w:pPr>
        <w:pStyle w:val="pj"/>
      </w:pPr>
      <w:r>
        <w:rPr>
          <w:rStyle w:val="s0"/>
        </w:rPr>
        <w:t xml:space="preserve">7) онлайн-курс - учебная программа, позволяющая получить знания, навыки и компетенции через Интернет в режиме реального времени, в том числе с применением ранее записанных видеолекций в организациях высшего и (или) послевузовского образования </w:t>
      </w:r>
      <w:r>
        <w:rPr>
          <w:rStyle w:val="s0"/>
        </w:rPr>
        <w:t>(далее - ОВПО), утверждаемая ОВПО;</w:t>
      </w:r>
    </w:p>
    <w:p w:rsidR="00000000" w:rsidRDefault="000158C4">
      <w:pPr>
        <w:pStyle w:val="pj"/>
      </w:pPr>
      <w:r>
        <w:rPr>
          <w:rStyle w:val="s0"/>
        </w:rPr>
        <w:t>8) онлайн-обучение -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технологий и Интернет</w:t>
      </w:r>
      <w:r>
        <w:rPr>
          <w:rStyle w:val="s0"/>
        </w:rPr>
        <w:t>а для взаимодействия между педагогом и обучающимся вне зависимости от пространственного и временного расстояния;</w:t>
      </w:r>
    </w:p>
    <w:p w:rsidR="00000000" w:rsidRDefault="000158C4">
      <w:pPr>
        <w:pStyle w:val="pj"/>
      </w:pPr>
      <w:r>
        <w:rPr>
          <w:rStyle w:val="s0"/>
        </w:rPr>
        <w:t>9) онлайн прокторинг - система верификации личности и подтверждения результатов прохождения онлайн-экзаменов, которая обеспечивает сохранение з</w:t>
      </w:r>
      <w:r>
        <w:rPr>
          <w:rStyle w:val="s0"/>
        </w:rPr>
        <w:t>аписи, распознавание и идентификация личности, анализ движений головы и тела, с определением уровня шума, распознаванием мультифейса, запроса на запись комнаты в режиме 360 градусов, логирование подозрительных событий;</w:t>
      </w:r>
    </w:p>
    <w:p w:rsidR="00000000" w:rsidRDefault="000158C4">
      <w:pPr>
        <w:pStyle w:val="pj"/>
      </w:pPr>
      <w:r>
        <w:rPr>
          <w:rStyle w:val="s0"/>
        </w:rPr>
        <w:t>10) синхронный формат обучения - дист</w:t>
      </w:r>
      <w:r>
        <w:rPr>
          <w:rStyle w:val="s0"/>
        </w:rPr>
        <w:t xml:space="preserve">анционное обучение или онлайн-обучение, предполагающее прямую связь (стриминг) участников образовательного процесса в реальном времени, с использованием возможностей информационных систем (далее - ИС) и других средств связи, в котором обучающиеся получают </w:t>
      </w:r>
      <w:r>
        <w:rPr>
          <w:rStyle w:val="s0"/>
        </w:rPr>
        <w:t>информацию, работать с ней самостоятельно или в группах, обсуждать ее с другими участниками и преподавателями из любого места в единый для всех период времени;</w:t>
      </w:r>
    </w:p>
    <w:p w:rsidR="00000000" w:rsidRDefault="000158C4">
      <w:pPr>
        <w:pStyle w:val="pj"/>
      </w:pPr>
      <w:r>
        <w:rPr>
          <w:rStyle w:val="s0"/>
        </w:rPr>
        <w:t>11) система управления обучением (LMS) (Элэмэс) - платформа, для администрирования учебных курсо</w:t>
      </w:r>
      <w:r>
        <w:rPr>
          <w:rStyle w:val="s0"/>
        </w:rPr>
        <w:t>в, включающая комплекс учебных материалов и инструментов, обеспечивающих дистанционное обучение и онлайн-обучение для взаимодействия участников образовательного процесса;</w:t>
      </w:r>
    </w:p>
    <w:p w:rsidR="00000000" w:rsidRDefault="000158C4">
      <w:pPr>
        <w:pStyle w:val="pj"/>
      </w:pPr>
      <w:r>
        <w:rPr>
          <w:rStyle w:val="s0"/>
        </w:rPr>
        <w:t>12) цифровой след обучающегося - это набор верифицированных данных о результатах обра</w:t>
      </w:r>
      <w:r>
        <w:rPr>
          <w:rStyle w:val="s0"/>
        </w:rPr>
        <w:t>зовательной деятельности, зафиксированных на LMS (Элэмэс) (система управления обучением) и (или) иных платформах или информационной системе;</w:t>
      </w:r>
    </w:p>
    <w:p w:rsidR="00000000" w:rsidRDefault="000158C4">
      <w:pPr>
        <w:pStyle w:val="pj"/>
      </w:pPr>
      <w:r>
        <w:rPr>
          <w:rStyle w:val="s0"/>
        </w:rPr>
        <w:t>13) цифровые образовательные ресурсы (далее - ЦОР) - дидактические материалы по изучаемым дисциплинам и (или) модул</w:t>
      </w:r>
      <w:r>
        <w:rPr>
          <w:rStyle w:val="s0"/>
        </w:rPr>
        <w:t>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материалы.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c"/>
      </w:pPr>
      <w:r>
        <w:rPr>
          <w:rStyle w:val="s1"/>
        </w:rPr>
        <w:t>Глава 2. Порядок организации</w:t>
      </w:r>
      <w:r>
        <w:rPr>
          <w:rStyle w:val="s1"/>
        </w:rPr>
        <w:t xml:space="preserve"> учебного процесса по дистанционному обучению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3. ОВПО предоставляют дистанционное обучение:</w:t>
      </w:r>
    </w:p>
    <w:p w:rsidR="00000000" w:rsidRDefault="000158C4">
      <w:pPr>
        <w:pStyle w:val="pj"/>
      </w:pPr>
      <w:r>
        <w:rPr>
          <w:rStyle w:val="s0"/>
        </w:rPr>
        <w:t>1) обучающимся, имеющим заключение врачебно-консультационной комиссии о состоянии здоровья;</w:t>
      </w:r>
    </w:p>
    <w:p w:rsidR="00000000" w:rsidRDefault="000158C4">
      <w:pPr>
        <w:pStyle w:val="pj"/>
      </w:pPr>
      <w:r>
        <w:rPr>
          <w:rStyle w:val="s0"/>
        </w:rPr>
        <w:t>2) участникам международных, республиканских учебно-тренировочных сборов, спортивных соревнований, интеллектуальных и творческих конкурсов и фестивалей на период участия;</w:t>
      </w:r>
    </w:p>
    <w:p w:rsidR="00000000" w:rsidRDefault="000158C4">
      <w:pPr>
        <w:pStyle w:val="pj"/>
      </w:pPr>
      <w:r>
        <w:rPr>
          <w:rStyle w:val="s0"/>
        </w:rPr>
        <w:t>3) обучающимся в ОВПО не более установленного настоящими Правилами объема по определе</w:t>
      </w:r>
      <w:r>
        <w:rPr>
          <w:rStyle w:val="s0"/>
        </w:rPr>
        <w:t>нному перечню направлений подготовки кадров.</w:t>
      </w:r>
    </w:p>
    <w:p w:rsidR="00000000" w:rsidRDefault="000158C4">
      <w:pPr>
        <w:pStyle w:val="pj"/>
      </w:pPr>
      <w:r>
        <w:rPr>
          <w:rStyle w:val="s0"/>
        </w:rPr>
        <w:t>4. Дистанционное обучение осуществляется при взаимодействии участников образовательного процесса на расстоянии независимо от их места нахождения, в том числе с применением информационно-коммуникационных технолог</w:t>
      </w:r>
      <w:r>
        <w:rPr>
          <w:rStyle w:val="s0"/>
        </w:rPr>
        <w:t>ий и телекоммуникационных средств.</w:t>
      </w:r>
    </w:p>
    <w:p w:rsidR="00000000" w:rsidRDefault="000158C4">
      <w:pPr>
        <w:pStyle w:val="pj"/>
      </w:pPr>
      <w:r>
        <w:rPr>
          <w:rStyle w:val="s0"/>
        </w:rPr>
        <w:t>5. Дистанционное обучение участников международных, республиканских учебно-тренировочных сборов, спортивных соревнований, интеллектуальных и творческих конкурсов, фестивалей осуществляется по заявлению обучающегося на имя</w:t>
      </w:r>
      <w:r>
        <w:rPr>
          <w:rStyle w:val="s0"/>
        </w:rPr>
        <w:t xml:space="preserve"> руководителя ОВПО в произвольной форме на период участия с указанием сроков.</w:t>
      </w:r>
    </w:p>
    <w:p w:rsidR="00000000" w:rsidRDefault="000158C4">
      <w:pPr>
        <w:pStyle w:val="pj"/>
      </w:pPr>
      <w:r>
        <w:rPr>
          <w:rStyle w:val="s0"/>
        </w:rPr>
        <w:t>6. Учебные занятия для обучающихся ОВПО, участвующих в международных, республиканских учебно-тренировочных сборах, спортивных соревнованиях, интеллектуальных и творческих конкурс</w:t>
      </w:r>
      <w:r>
        <w:rPr>
          <w:rStyle w:val="s0"/>
        </w:rPr>
        <w:t>ах, фестивалях, организуется посредством асинхронного и/или синхронного формата обучения.</w:t>
      </w:r>
    </w:p>
    <w:p w:rsidR="00000000" w:rsidRDefault="000158C4">
      <w:pPr>
        <w:pStyle w:val="pj"/>
      </w:pPr>
      <w:r>
        <w:rPr>
          <w:rStyle w:val="s0"/>
        </w:rPr>
        <w:t>Сдача итоговой аттестации с применением дистанционного обучения предусматривается для ОВПО с обеспечением системы прокторинга.</w:t>
      </w:r>
    </w:p>
    <w:p w:rsidR="00000000" w:rsidRDefault="000158C4">
      <w:pPr>
        <w:pStyle w:val="pj"/>
      </w:pPr>
      <w:r>
        <w:rPr>
          <w:rStyle w:val="s0"/>
        </w:rPr>
        <w:t>7. Дистанционное обучение обучающегося,</w:t>
      </w:r>
      <w:r>
        <w:rPr>
          <w:rStyle w:val="s0"/>
        </w:rPr>
        <w:t xml:space="preserve"> имеющего заключение врачебно-консультационной комиссии о состоянии здоровья, осуществляется по заключению врачебно-консультационной комиссии согласно форме, утвержденной </w:t>
      </w:r>
      <w:hyperlink r:id="rId3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>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здравоохранения, а также инструкций по их заполнению» (зарегистрирован в Реестре государств</w:t>
      </w:r>
      <w:r>
        <w:rPr>
          <w:rStyle w:val="s0"/>
        </w:rPr>
        <w:t>енной регистрации нормативных правовых актов под № 21579). Период и срок дистанционного обучения определяется на основании медицинских показаний заключения врачебно-консультационной комиссии.</w:t>
      </w:r>
    </w:p>
    <w:p w:rsidR="00000000" w:rsidRDefault="000158C4">
      <w:pPr>
        <w:pStyle w:val="pj"/>
      </w:pPr>
      <w:r>
        <w:rPr>
          <w:rStyle w:val="s0"/>
        </w:rPr>
        <w:t>8. Учебные занятия для лиц, имеющих временные ограничения возмож</w:t>
      </w:r>
      <w:r>
        <w:rPr>
          <w:rStyle w:val="s0"/>
        </w:rPr>
        <w:t>ностей здоровья и не имеющих возможности регулярно посещать ОВПО, организуются посредством асинхронного и/или синхронного формата обучения и путем самостоятельного освоения учебных материалов по решению организации образования.</w:t>
      </w:r>
    </w:p>
    <w:p w:rsidR="00000000" w:rsidRDefault="000158C4">
      <w:pPr>
        <w:pStyle w:val="pj"/>
      </w:pPr>
      <w:r>
        <w:rPr>
          <w:rStyle w:val="s0"/>
        </w:rPr>
        <w:t>9. Перечень дисциплин и (или</w:t>
      </w:r>
      <w:r>
        <w:rPr>
          <w:rStyle w:val="s0"/>
        </w:rPr>
        <w:t>) модулей, допускаемых для дистанционного обучения независимо от формы обучения, определяется ОВПО самостоятельно и утверждается приказом руководителя.</w:t>
      </w:r>
    </w:p>
    <w:p w:rsidR="00000000" w:rsidRDefault="000158C4">
      <w:pPr>
        <w:pStyle w:val="pj"/>
      </w:pPr>
      <w:r>
        <w:rPr>
          <w:rStyle w:val="s0"/>
        </w:rPr>
        <w:t>10. Мониторинг соблюдения обучающимся дисциплины и (или) модуля в процессе освоения образовательной прог</w:t>
      </w:r>
      <w:r>
        <w:rPr>
          <w:rStyle w:val="s0"/>
        </w:rPr>
        <w:t>раммы, уровня участия в учебном процессе, посещаемости осуществляется через формирование его цифрового следа.</w:t>
      </w:r>
    </w:p>
    <w:p w:rsidR="00000000" w:rsidRDefault="000158C4">
      <w:pPr>
        <w:pStyle w:val="pj"/>
      </w:pPr>
      <w:r>
        <w:rPr>
          <w:rStyle w:val="s0"/>
        </w:rPr>
        <w:t>11. В ОВПО предусматривается перевод на дистанционное обучение не более двадцати процентов для подготовки кадров в сфере педагогических наук, прав</w:t>
      </w:r>
      <w:r>
        <w:rPr>
          <w:rStyle w:val="s0"/>
        </w:rPr>
        <w:t>а, хореографии, музыкального искусства, авиационной техники и технологий, строительства, морской техники и технологий, здравоохранения, военного дела, ветеринарии от общего количества дисциплин за весь период обучения.</w:t>
      </w:r>
    </w:p>
    <w:p w:rsidR="00000000" w:rsidRDefault="000158C4">
      <w:pPr>
        <w:pStyle w:val="pj"/>
      </w:pPr>
      <w:r>
        <w:rPr>
          <w:rStyle w:val="s0"/>
        </w:rPr>
        <w:t>Для подготовки кадров по образователь</w:t>
      </w:r>
      <w:r>
        <w:rPr>
          <w:rStyle w:val="s0"/>
        </w:rPr>
        <w:t>ным программам профильной магистратуры направлений «Педагогические науки» предусматривается перевод на дистанционное обучение не более сорока процентов от общего количества дисциплин за весь период обучения.</w:t>
      </w:r>
    </w:p>
    <w:p w:rsidR="00000000" w:rsidRDefault="000158C4">
      <w:pPr>
        <w:pStyle w:val="pj"/>
      </w:pPr>
      <w:r>
        <w:rPr>
          <w:rStyle w:val="s0"/>
        </w:rPr>
        <w:t xml:space="preserve">Для подготовки кадров по остальным направлениям </w:t>
      </w:r>
      <w:r>
        <w:rPr>
          <w:rStyle w:val="s0"/>
        </w:rPr>
        <w:t>подготовки кадров в ОВПО предусматривается перевод на дистанционное обучение не более пятидесяти процентов от общего количества дисциплин за весь период обучения.</w:t>
      </w:r>
    </w:p>
    <w:p w:rsidR="00000000" w:rsidRDefault="000158C4">
      <w:pPr>
        <w:pStyle w:val="pj"/>
      </w:pPr>
      <w:r>
        <w:rPr>
          <w:rStyle w:val="s0"/>
        </w:rPr>
        <w:t>При изучении дисциплин с применением дистанционного обучения учебные занятия проводятся посре</w:t>
      </w:r>
      <w:r>
        <w:rPr>
          <w:rStyle w:val="s0"/>
        </w:rPr>
        <w:t>дством синхронного формата обучения, за исключением дисциплин, освоение которых предусматривается с применением МООК.</w:t>
      </w:r>
    </w:p>
    <w:p w:rsidR="00000000" w:rsidRDefault="000158C4">
      <w:pPr>
        <w:pStyle w:val="pj"/>
      </w:pPr>
      <w:r>
        <w:rPr>
          <w:rStyle w:val="s0"/>
        </w:rPr>
        <w:t>12. При полном переходе на дистанционное обучение обучающихся, указанных в пункте 3 настоящих Правил, ОВПО обеспечивают доступ обучающихся</w:t>
      </w:r>
      <w:r>
        <w:rPr>
          <w:rStyle w:val="s0"/>
        </w:rPr>
        <w:t xml:space="preserve"> к информационной системе и электронному расписанию уроков, электронному журналу, электронным ресурсам.</w:t>
      </w:r>
    </w:p>
    <w:p w:rsidR="00000000" w:rsidRDefault="000158C4">
      <w:pPr>
        <w:pStyle w:val="pj"/>
      </w:pPr>
      <w:r>
        <w:rPr>
          <w:rStyle w:val="s0"/>
        </w:rPr>
        <w:t xml:space="preserve">13. ОВПО обеспечивает обучающимся, указанным в </w:t>
      </w:r>
      <w:hyperlink r:id="rId39" w:anchor="sub_id=300" w:history="1">
        <w:r>
          <w:rPr>
            <w:rStyle w:val="a4"/>
          </w:rPr>
          <w:t>подпунктах 1), 2) пункта</w:t>
        </w:r>
        <w:r>
          <w:rPr>
            <w:rStyle w:val="a4"/>
          </w:rPr>
          <w:t xml:space="preserve"> 3</w:t>
        </w:r>
      </w:hyperlink>
      <w:r>
        <w:rPr>
          <w:rStyle w:val="s0"/>
        </w:rPr>
        <w:t xml:space="preserve"> настоящих Правил, индивидуальный учебный план в порядке, определенном Правилами организации учебного процесса по кредитной технологии обучения в организациях высшего и (или) послевузовского образования, утвержденными приказом Министра образования и наук</w:t>
      </w:r>
      <w:r>
        <w:rPr>
          <w:rStyle w:val="s0"/>
        </w:rPr>
        <w:t>и Республики Казахстан от 20 апреля 2011 года № 152 (зарегистрирован в Реестре государственной регистрации нормативных правовых актов под № 6976) (далее - Правила организации учебного процесса по кредитной технологии обучения), и индивидуальный график осво</w:t>
      </w:r>
      <w:r>
        <w:rPr>
          <w:rStyle w:val="s0"/>
        </w:rPr>
        <w:t>ения образовательной программы.</w:t>
      </w:r>
    </w:p>
    <w:p w:rsidR="00000000" w:rsidRDefault="000158C4">
      <w:pPr>
        <w:pStyle w:val="pj"/>
      </w:pPr>
      <w:r>
        <w:rPr>
          <w:rStyle w:val="s0"/>
        </w:rPr>
        <w:t>14. ОВПО обеспечивает консультационную поддержку обучающихся и строгий мониторинг за соблюдением обучающимся дисциплины в процессе освоения образовательной программы, посещаемости, логирования, контроль за ходом изучения мат</w:t>
      </w:r>
      <w:r>
        <w:rPr>
          <w:rStyle w:val="s0"/>
        </w:rPr>
        <w:t>ериалов и своевременного выполнения заданий, оценивания через его цифровой след.</w:t>
      </w:r>
    </w:p>
    <w:p w:rsidR="00000000" w:rsidRDefault="000158C4">
      <w:pPr>
        <w:pStyle w:val="pj"/>
      </w:pPr>
      <w:r>
        <w:rPr>
          <w:rStyle w:val="s0"/>
        </w:rPr>
        <w:t>15. ОВПО самостоятельно определяет структуру и содержание онлайн-курсов дистанционного обучения.</w:t>
      </w:r>
    </w:p>
    <w:p w:rsidR="00000000" w:rsidRDefault="000158C4">
      <w:pPr>
        <w:pStyle w:val="pj"/>
      </w:pPr>
      <w:r>
        <w:rPr>
          <w:rStyle w:val="s0"/>
        </w:rPr>
        <w:t>16. При дистанционном обучении сохраняется трудоемкость учебных дисциплин и ви</w:t>
      </w:r>
      <w:r>
        <w:rPr>
          <w:rStyle w:val="s0"/>
        </w:rPr>
        <w:t>дов учебной работы в соответствии с действующей образовательной программой.</w:t>
      </w:r>
    </w:p>
    <w:p w:rsidR="00000000" w:rsidRDefault="000158C4">
      <w:pPr>
        <w:pStyle w:val="pj"/>
      </w:pPr>
      <w:r>
        <w:rPr>
          <w:rStyle w:val="s0"/>
        </w:rPr>
        <w:t>17. В условиях ограничительных мер, в том числе карантина, чрезвычайных ситуаций социального, природного и техногенного характера, профессиональная практика, исследовательская и эк</w:t>
      </w:r>
      <w:r>
        <w:rPr>
          <w:rStyle w:val="s0"/>
        </w:rPr>
        <w:t>спериментальная работа, лабораторные и студийные занятия, осуществление которых невозможно в онлайн-формате, при переходе на дистанционное обучение переносятся на последующие академические периоды.</w:t>
      </w:r>
    </w:p>
    <w:p w:rsidR="00000000" w:rsidRDefault="000158C4">
      <w:pPr>
        <w:pStyle w:val="pj"/>
      </w:pPr>
      <w:r>
        <w:rPr>
          <w:rStyle w:val="s0"/>
        </w:rPr>
        <w:t>18. Порядок разрешения и организации перехода на дистанцио</w:t>
      </w:r>
      <w:r>
        <w:rPr>
          <w:rStyle w:val="s0"/>
        </w:rPr>
        <w:t>нное обучение по программам академической мобильности определяется ОВПО самостоятельно.</w:t>
      </w:r>
    </w:p>
    <w:p w:rsidR="00000000" w:rsidRDefault="000158C4">
      <w:pPr>
        <w:pStyle w:val="pj"/>
      </w:pPr>
      <w:r>
        <w:rPr>
          <w:rStyle w:val="s0"/>
        </w:rPr>
        <w:t>Для подготовки обучающихся по программам академической мобильности допускается перевод на дистанционный формат изучения не более двадцати процентов от общего объема ака</w:t>
      </w:r>
      <w:r>
        <w:rPr>
          <w:rStyle w:val="s0"/>
        </w:rPr>
        <w:t>демических кредитов за весь период обучения;</w:t>
      </w:r>
    </w:p>
    <w:p w:rsidR="00000000" w:rsidRDefault="000158C4">
      <w:pPr>
        <w:pStyle w:val="pj"/>
      </w:pPr>
      <w:r>
        <w:rPr>
          <w:rStyle w:val="s0"/>
        </w:rPr>
        <w:t>Для подготовки обучающихся по двудипломным программам и программам обмена обучающихся допускается перевод на дистанционный формат изучения не более пятидесяти процентов от общего объема академических кредитов за</w:t>
      </w:r>
      <w:r>
        <w:rPr>
          <w:rStyle w:val="s0"/>
        </w:rPr>
        <w:t xml:space="preserve"> весь период обучения.</w:t>
      </w:r>
    </w:p>
    <w:p w:rsidR="00000000" w:rsidRDefault="000158C4">
      <w:pPr>
        <w:pStyle w:val="pj"/>
      </w:pPr>
      <w:r>
        <w:rPr>
          <w:rStyle w:val="s0"/>
        </w:rPr>
        <w:t>19. При чрезвычайных ситуациях социального, природного и техногенного характера, включающих предупреждение и лечение заболеваний населения, санитарно-противоэпидемические и санитарно-профилактические мероприятия, допускается изучение</w:t>
      </w:r>
      <w:r>
        <w:rPr>
          <w:rStyle w:val="s0"/>
        </w:rPr>
        <w:t xml:space="preserve"> обучающимся большего объема академических кредитов с применением дистанционного обучения по программам академической мобильности и при реализации двудипломных и (или) совместных программ.</w:t>
      </w:r>
    </w:p>
    <w:p w:rsidR="00000000" w:rsidRDefault="000158C4">
      <w:pPr>
        <w:pStyle w:val="pj"/>
      </w:pPr>
      <w:r>
        <w:rPr>
          <w:rStyle w:val="s0"/>
        </w:rPr>
        <w:t>20. Обучающиеся осваивают отдельные дисциплины образовательной прог</w:t>
      </w:r>
      <w:r>
        <w:rPr>
          <w:rStyle w:val="s0"/>
        </w:rPr>
        <w:t>раммы по согласованию с ОВПО через неформальное образование, в том числе через МООК, результаты которых признаются в порядке, установленном ОВПО самостоятельно, суммарно не более двадцати процентов от общего объема академических кредитов за весь период обу</w:t>
      </w:r>
      <w:r>
        <w:rPr>
          <w:rStyle w:val="s0"/>
        </w:rPr>
        <w:t>чения.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c"/>
      </w:pPr>
      <w:r>
        <w:rPr>
          <w:rStyle w:val="s1"/>
        </w:rPr>
        <w:t>Глава 3. Правила организации учебного процесса в форме онлайн-обучения по образовательным программам высшего и (или) послевузовского образования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 xml:space="preserve">21. Прием обучающихся на онлайн-обучение осуществляется ОВПО в соответствии с </w:t>
      </w:r>
      <w:hyperlink r:id="rId40" w:anchor="sub_id=1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приема на обучение в организации образования, реализующие образовательные программы высшего образования и с </w:t>
      </w:r>
      <w:hyperlink r:id="rId41" w:anchor="sub_id=2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приема на обучение в организации образования, реализующие образовательные программы послевузовского образования, утвержденными приказом Министра образования и науки Республики Казахстан от 31 октября 2018 год</w:t>
      </w:r>
      <w:r>
        <w:rPr>
          <w:rStyle w:val="s0"/>
        </w:rPr>
        <w:t>а № 600 (зарегистрирован в Реестре государственной регистрации нормативных правовых актов под № 17650) (далее - Типовые правила приема).</w:t>
      </w:r>
    </w:p>
    <w:p w:rsidR="00000000" w:rsidRDefault="000158C4">
      <w:pPr>
        <w:pStyle w:val="pj"/>
      </w:pPr>
      <w:r>
        <w:rPr>
          <w:rStyle w:val="s0"/>
        </w:rPr>
        <w:t xml:space="preserve">22. Обучение в форме онлайн-обучения не допускается по </w:t>
      </w:r>
      <w:hyperlink r:id="rId42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направлений подготовки кадров с высшим и послевузовским образованием, обучение по которым в форме экстерната и онлайн-обучения не допускается, утвержденному приказом Министра образования и науки Республики Казахстан от 2 октября 2018</w:t>
      </w:r>
      <w:r>
        <w:rPr>
          <w:rStyle w:val="s0"/>
        </w:rPr>
        <w:t xml:space="preserve"> года № 530 (зарегистрирован в Реестре государственной регистрации нормативных правовых актов под № 17513).</w:t>
      </w:r>
    </w:p>
    <w:p w:rsidR="00000000" w:rsidRDefault="000158C4">
      <w:pPr>
        <w:pStyle w:val="pj"/>
      </w:pPr>
      <w:r>
        <w:rPr>
          <w:rStyle w:val="s0"/>
        </w:rPr>
        <w:t>23. ОВПО осуществляет онлайн-обучение и обеспечивает обучающимся индивидуальный учебный план в соответствии с Правилами организации учебного процесс</w:t>
      </w:r>
      <w:r>
        <w:rPr>
          <w:rStyle w:val="s0"/>
        </w:rPr>
        <w:t>а по кредитной технологии обучения, и индивидуальный график освоения образовательной программы.</w:t>
      </w:r>
    </w:p>
    <w:p w:rsidR="00000000" w:rsidRDefault="000158C4">
      <w:pPr>
        <w:pStyle w:val="pj"/>
      </w:pPr>
      <w:r>
        <w:rPr>
          <w:rStyle w:val="s0"/>
        </w:rPr>
        <w:t>24. ОВПО предусматривает порядок организации онлайн обучения в академической политике, политике академической честности, кодексе чести студента, правилах этики,</w:t>
      </w:r>
      <w:r>
        <w:rPr>
          <w:rStyle w:val="s0"/>
        </w:rPr>
        <w:t xml:space="preserve"> проведения промежуточной и итоговой аттестации, внутренних стандартах качества.</w:t>
      </w:r>
    </w:p>
    <w:p w:rsidR="00000000" w:rsidRDefault="000158C4">
      <w:pPr>
        <w:pStyle w:val="pj"/>
      </w:pPr>
      <w:r>
        <w:rPr>
          <w:rStyle w:val="s0"/>
        </w:rPr>
        <w:t>25. Онлайн-обучение осуществляется в соответствии с образовательной программой, внесенной в Реестр образовательных программ для соответствующего направления подготовки кадров.</w:t>
      </w:r>
    </w:p>
    <w:p w:rsidR="00000000" w:rsidRDefault="000158C4">
      <w:pPr>
        <w:pStyle w:val="pj"/>
      </w:pPr>
      <w:r>
        <w:rPr>
          <w:rStyle w:val="s0"/>
        </w:rPr>
        <w:t xml:space="preserve">Образовательная программа высшего и послевузовского образования самостоятельно разрабатывается ОВПО, в соответствии с Государственными общеобязательными стандартами высшего и послевузовского образования, утвержденными </w:t>
      </w:r>
      <w:hyperlink r:id="rId4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 и отражает результаты обучения, на основа</w:t>
      </w:r>
      <w:r>
        <w:rPr>
          <w:rStyle w:val="s0"/>
        </w:rPr>
        <w:t>нии которых разрабатываются учебные планы (рабочие учебные планы, индивидуальные учебные планы обучающихся) и рабочие учебные программы по дисциплинам (силлабусы).</w:t>
      </w:r>
    </w:p>
    <w:p w:rsidR="00000000" w:rsidRDefault="000158C4">
      <w:pPr>
        <w:pStyle w:val="pj"/>
      </w:pPr>
      <w:r>
        <w:rPr>
          <w:rStyle w:val="s0"/>
        </w:rPr>
        <w:t>26. Рабочие учебные планы и рабочие учебные программы (силлабусы) онлайн обучения отражают с</w:t>
      </w:r>
      <w:r>
        <w:rPr>
          <w:rStyle w:val="s0"/>
        </w:rPr>
        <w:t>оотношение асинхронного и синхронного формата обучения, при этом соотношение синхронных занятий составляет не менее 20 % от общего объема каждой дисциплины, за исключением дисциплин, освоение которых предусматривается с применением МООК.</w:t>
      </w:r>
    </w:p>
    <w:p w:rsidR="00000000" w:rsidRDefault="000158C4">
      <w:pPr>
        <w:pStyle w:val="pj"/>
      </w:pPr>
      <w:r>
        <w:rPr>
          <w:rStyle w:val="s0"/>
        </w:rPr>
        <w:t>27. ОВПО заключает</w:t>
      </w:r>
      <w:r>
        <w:rPr>
          <w:rStyle w:val="s0"/>
        </w:rPr>
        <w:t xml:space="preserve"> договор с обучающимся, предусматривающий требования к техническому обеспечению обучающегося и согласие на обработку персональных данных и принятие условий пользовательского соглашения онлайн-платформы.</w:t>
      </w:r>
    </w:p>
    <w:p w:rsidR="00000000" w:rsidRDefault="000158C4">
      <w:pPr>
        <w:pStyle w:val="pj"/>
      </w:pPr>
      <w:r>
        <w:rPr>
          <w:rStyle w:val="s0"/>
        </w:rPr>
        <w:t>28. Онлайн-обучение осуществляется посредством образовательного портала ОВПО, который включает:</w:t>
      </w:r>
    </w:p>
    <w:p w:rsidR="00000000" w:rsidRDefault="000158C4">
      <w:pPr>
        <w:pStyle w:val="pj"/>
      </w:pPr>
      <w:r>
        <w:rPr>
          <w:rStyle w:val="s0"/>
        </w:rPr>
        <w:t>1) Систему управления обучением, в том числе встроенную структуру элементов курса: силлабусов с обязательным указанием результатов обучения и контрольных задани</w:t>
      </w:r>
      <w:r>
        <w:rPr>
          <w:rStyle w:val="s0"/>
        </w:rPr>
        <w:t>й, направленных на проверку достижения результатов обучения, лекций, практических, лабораторных заданий, политику оценивания курса, аудио, видео-контент, электронные документы, изображения, гиперссылки на медиасервисы, электронную библиотеку, платформу МОО</w:t>
      </w:r>
      <w:r>
        <w:rPr>
          <w:rStyle w:val="s0"/>
        </w:rPr>
        <w:t>К, доступные корпоративные каналы для обратной связи с участниками образовательного процесса, организации групповых занятий, взаимодействия преподаватель-обучающийся, обучающийся-обучающийся, преподаватель-преподаватель, администрация-обучающийся;</w:t>
      </w:r>
    </w:p>
    <w:p w:rsidR="00000000" w:rsidRDefault="000158C4">
      <w:pPr>
        <w:pStyle w:val="pj"/>
      </w:pPr>
      <w:r>
        <w:rPr>
          <w:rStyle w:val="s0"/>
        </w:rPr>
        <w:t>2) Систе</w:t>
      </w:r>
      <w:r>
        <w:rPr>
          <w:rStyle w:val="s0"/>
        </w:rPr>
        <w:t>му управления данными об обучающихся: доступ к личной учетной записи, управление учебным процессом, включающим успеваемость, посещаемость обучающихся, прозрачность учебного процесса, электронное расписание учебных занятий с учетом асинхронного и/или синхро</w:t>
      </w:r>
      <w:r>
        <w:rPr>
          <w:rStyle w:val="s0"/>
        </w:rPr>
        <w:t>нного формата обучения со ссылками на онлайн курсы или на занятие в системе видеоконференцсвязи, онлайн-регистрация на учебные дисциплины;</w:t>
      </w:r>
    </w:p>
    <w:p w:rsidR="00000000" w:rsidRDefault="000158C4">
      <w:pPr>
        <w:pStyle w:val="pj"/>
      </w:pPr>
      <w:r>
        <w:rPr>
          <w:rStyle w:val="s0"/>
        </w:rPr>
        <w:t>3) Систему управления исследованиями: база исследовательских проектов, публикаций, научных разработок, ученых и резул</w:t>
      </w:r>
      <w:r>
        <w:rPr>
          <w:rStyle w:val="s0"/>
        </w:rPr>
        <w:t>ьтаты исследований.</w:t>
      </w:r>
    </w:p>
    <w:p w:rsidR="00000000" w:rsidRDefault="000158C4">
      <w:pPr>
        <w:pStyle w:val="pj"/>
      </w:pPr>
      <w:r>
        <w:rPr>
          <w:rStyle w:val="s0"/>
        </w:rPr>
        <w:t>29. ОВПО обеспечивает актуализированную передачу данных онлайн-обучения в информационную систему уполномоченного органа в области науки и высшего образования.</w:t>
      </w:r>
    </w:p>
    <w:p w:rsidR="00000000" w:rsidRDefault="000158C4">
      <w:pPr>
        <w:pStyle w:val="pj"/>
      </w:pPr>
      <w:r>
        <w:rPr>
          <w:rStyle w:val="s0"/>
        </w:rPr>
        <w:t>30. ОВПО обеспечивает размещение персональных данных обучающихся на серверах,</w:t>
      </w:r>
      <w:r>
        <w:rPr>
          <w:rStyle w:val="s0"/>
        </w:rPr>
        <w:t xml:space="preserve"> размещенных на территории Республики Казахстан, которые администрируются, обслуживаются и поддерживаются отечественными провайдерами и/или IT- специалистами ОВПО.</w:t>
      </w:r>
    </w:p>
    <w:p w:rsidR="00000000" w:rsidRDefault="000158C4">
      <w:pPr>
        <w:pStyle w:val="pj"/>
      </w:pPr>
      <w:r>
        <w:rPr>
          <w:rStyle w:val="s0"/>
        </w:rPr>
        <w:t>31. ОВПО обеспечивает:</w:t>
      </w:r>
    </w:p>
    <w:p w:rsidR="00000000" w:rsidRDefault="000158C4">
      <w:pPr>
        <w:pStyle w:val="pj"/>
      </w:pPr>
      <w:r>
        <w:rPr>
          <w:rStyle w:val="s0"/>
        </w:rPr>
        <w:t>1) вовлечение обучающихся в научно-исследовательскую деятельность и с</w:t>
      </w:r>
      <w:r>
        <w:rPr>
          <w:rStyle w:val="s0"/>
        </w:rPr>
        <w:t>оциально-культурную жизни ОВПО;</w:t>
      </w:r>
    </w:p>
    <w:p w:rsidR="00000000" w:rsidRDefault="000158C4">
      <w:pPr>
        <w:pStyle w:val="pj"/>
      </w:pPr>
      <w:r>
        <w:rPr>
          <w:rStyle w:val="s0"/>
        </w:rPr>
        <w:t>2) размещение цифрового контента в соответствии с рабочими учебными планами на образовательном портале ОВПО и с актом готовности ОВПО не менее чем за 5 рабочих дней до начала академического периода;</w:t>
      </w:r>
    </w:p>
    <w:p w:rsidR="00000000" w:rsidRDefault="000158C4">
      <w:pPr>
        <w:pStyle w:val="pj"/>
      </w:pPr>
      <w:r>
        <w:rPr>
          <w:rStyle w:val="s0"/>
        </w:rPr>
        <w:t>3) качество цифрового кон</w:t>
      </w:r>
      <w:r>
        <w:rPr>
          <w:rStyle w:val="s0"/>
        </w:rPr>
        <w:t>тента, отвечающего следующим требованиям: полноты, разнообразия, наличия педагогического дизайна, мультимедийности;</w:t>
      </w:r>
    </w:p>
    <w:p w:rsidR="00000000" w:rsidRDefault="000158C4">
      <w:pPr>
        <w:pStyle w:val="pj"/>
      </w:pPr>
      <w:r>
        <w:rPr>
          <w:rStyle w:val="s0"/>
        </w:rPr>
        <w:t>4) освоение не менее 10 % от общего объема кредитов образовательной программы с применением МООК на официальной платформе ОВПО и (или) подпи</w:t>
      </w:r>
      <w:r>
        <w:rPr>
          <w:rStyle w:val="s0"/>
        </w:rPr>
        <w:t>ски на международных образовательных платформах (Coursera (Курсэра), EdX (Эдикс), FutureLearn (Фьючелен), Udacity (Юдасити);</w:t>
      </w:r>
    </w:p>
    <w:p w:rsidR="00000000" w:rsidRDefault="000158C4">
      <w:pPr>
        <w:pStyle w:val="pj"/>
      </w:pPr>
      <w:r>
        <w:rPr>
          <w:rStyle w:val="s0"/>
        </w:rPr>
        <w:t>5) взаимодействие с другими ОВПО по организации онлайн-обучения.</w:t>
      </w:r>
    </w:p>
    <w:p w:rsidR="00000000" w:rsidRDefault="000158C4">
      <w:pPr>
        <w:pStyle w:val="pj"/>
      </w:pPr>
      <w:r>
        <w:rPr>
          <w:rStyle w:val="s0"/>
        </w:rPr>
        <w:t>32. К преподаванию в форме онлайн-обучения допускается профессорск</w:t>
      </w:r>
      <w:r>
        <w:rPr>
          <w:rStyle w:val="s0"/>
        </w:rPr>
        <w:t>о-преподавательский состав, прошедший курсы повышения квалификации в области IT-компетенции, методики и технологии онлайн-обучения за последние 3 года общим объемом не менее 72 часа.</w:t>
      </w:r>
    </w:p>
    <w:p w:rsidR="00000000" w:rsidRDefault="000158C4">
      <w:pPr>
        <w:pStyle w:val="pj"/>
      </w:pPr>
      <w:r>
        <w:rPr>
          <w:rStyle w:val="s0"/>
        </w:rPr>
        <w:t>33. Проведение профессиональной практики, исследовательской и эксперимент</w:t>
      </w:r>
      <w:r>
        <w:rPr>
          <w:rStyle w:val="s0"/>
        </w:rPr>
        <w:t>альной работ, научных стажировок в базах практики, научных организациях и (или) организациях соответствующих отраслей или сфер деятельности производится в очной форме. При этом, проведение в форме онлайн допускается в зависимости от специфики образовательн</w:t>
      </w:r>
      <w:r>
        <w:rPr>
          <w:rStyle w:val="s0"/>
        </w:rPr>
        <w:t>ой программы.</w:t>
      </w:r>
    </w:p>
    <w:p w:rsidR="00000000" w:rsidRDefault="000158C4">
      <w:pPr>
        <w:pStyle w:val="pj"/>
      </w:pPr>
      <w:r>
        <w:rPr>
          <w:rStyle w:val="s0"/>
        </w:rPr>
        <w:t>34. Мониторинг посещаемости занятий и успеваемости обучающихся осуществляется ОВПО путем формирования аналитических отчетов по контингенту обучающихся, курсов, единицам контента, статистике обращений к конкретным курсам либо его контенту, лог</w:t>
      </w:r>
      <w:r>
        <w:rPr>
          <w:rStyle w:val="s0"/>
        </w:rPr>
        <w:t>ам входа в платформу, динамике активности в курсах, распределения оценок, статистике посещаемости.</w:t>
      </w:r>
    </w:p>
    <w:p w:rsidR="00000000" w:rsidRDefault="000158C4">
      <w:pPr>
        <w:pStyle w:val="pj"/>
      </w:pPr>
      <w:r>
        <w:rPr>
          <w:rStyle w:val="s0"/>
        </w:rPr>
        <w:t>35. Мониторинг и анализ эффективности образовательного процесса производится ОВПО путем отслеживания цифрового следа обучающегося и преподавателя.</w:t>
      </w:r>
    </w:p>
    <w:p w:rsidR="00000000" w:rsidRDefault="000158C4">
      <w:pPr>
        <w:pStyle w:val="pj"/>
      </w:pPr>
      <w:r>
        <w:rPr>
          <w:rStyle w:val="s0"/>
        </w:rPr>
        <w:t>36. При он</w:t>
      </w:r>
      <w:r>
        <w:rPr>
          <w:rStyle w:val="s0"/>
        </w:rPr>
        <w:t>лайн обучении осуществляется обязательная проверка всех видов письменных работ на предмет заимствования с соблюдением принципов академической честности.</w:t>
      </w:r>
    </w:p>
    <w:p w:rsidR="00000000" w:rsidRDefault="000158C4">
      <w:pPr>
        <w:pStyle w:val="pj"/>
      </w:pPr>
      <w:r>
        <w:rPr>
          <w:rStyle w:val="s0"/>
        </w:rPr>
        <w:t>37. Форма проведения промежуточной и итоговой аттестации определяется ОВПО самостоятельно. При проведен</w:t>
      </w:r>
      <w:r>
        <w:rPr>
          <w:rStyle w:val="s0"/>
        </w:rPr>
        <w:t>ии промежуточной и итоговой аттестации в онлайн форме применяется онлайн прокторинг.</w:t>
      </w:r>
    </w:p>
    <w:p w:rsidR="00000000" w:rsidRDefault="000158C4">
      <w:pPr>
        <w:pStyle w:val="pj"/>
      </w:pPr>
      <w:r>
        <w:rPr>
          <w:rStyle w:val="s0"/>
        </w:rPr>
        <w:t>38. ОВПО проводит текущий контроль успеваемости, промежуточной и итоговой аттестации обучающихся в соответствии с Типовыми правилами деятельности организаций высшего и (ил</w:t>
      </w:r>
      <w:r>
        <w:rPr>
          <w:rStyle w:val="s0"/>
        </w:rPr>
        <w:t xml:space="preserve">и) послевузовского образования, утвержденными </w:t>
      </w:r>
      <w:hyperlink r:id="rId4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Республики Казахстан от 30 октября 2018 года № 595 (зарегистрирован в Реестре государственной регистрации н</w:t>
      </w:r>
      <w:r>
        <w:rPr>
          <w:rStyle w:val="s0"/>
        </w:rPr>
        <w:t>ормативных правовых актов под № 17657) (далее - Типовые правила деятельности ОВПО).</w:t>
      </w:r>
    </w:p>
    <w:p w:rsidR="00000000" w:rsidRDefault="000158C4">
      <w:pPr>
        <w:pStyle w:val="pj"/>
      </w:pPr>
      <w:r>
        <w:rPr>
          <w:rStyle w:val="s0"/>
        </w:rPr>
        <w:t xml:space="preserve">39. ОВПО разрабатывает и публикует регламент встреч административно-управленческого, преподавательского, учебно-вспомогательного и обслуживающего персонала с обучающимися, </w:t>
      </w:r>
      <w:r>
        <w:rPr>
          <w:rStyle w:val="s0"/>
        </w:rPr>
        <w:t>кураторами/эдвайзерами групп, потоками, проведения кураторских часов, заседаний студенческих клубов по вопросам образовательного процесса через образовательный портал.</w:t>
      </w:r>
    </w:p>
    <w:p w:rsidR="00000000" w:rsidRDefault="000158C4">
      <w:pPr>
        <w:pStyle w:val="pj"/>
      </w:pPr>
      <w:r>
        <w:rPr>
          <w:rStyle w:val="s0"/>
        </w:rPr>
        <w:t>40. ОВПО проводит анкетирование и (или) опрос среди обучающихся на предмет соответствия качества образовательного портала, образовательных программ и (или) дисциплин/модулей, цифрового контента и профессорско-преподавательского состава, привлеченного к онл</w:t>
      </w:r>
      <w:r>
        <w:rPr>
          <w:rStyle w:val="s0"/>
        </w:rPr>
        <w:t>айн-обучению.</w:t>
      </w:r>
    </w:p>
    <w:p w:rsidR="00000000" w:rsidRDefault="000158C4">
      <w:pPr>
        <w:pStyle w:val="pj"/>
      </w:pPr>
      <w:r>
        <w:rPr>
          <w:rStyle w:val="s0"/>
        </w:rPr>
        <w:t>41. Перевод и восстановление обучающихся по формам онлайн-обучения и очного обучения осуществляется в соответствии с Типовыми правилами деятельности ОВПО. Перевод обучающихся с одной формы обучения на другую осуществляется в каникулярный пери</w:t>
      </w:r>
      <w:r>
        <w:rPr>
          <w:rStyle w:val="s0"/>
        </w:rPr>
        <w:t>од и на платной основе.</w:t>
      </w:r>
    </w:p>
    <w:p w:rsidR="00000000" w:rsidRDefault="000158C4">
      <w:pPr>
        <w:pStyle w:val="pj"/>
      </w:pPr>
      <w:r>
        <w:rPr>
          <w:rStyle w:val="s0"/>
        </w:rPr>
        <w:t>42. Для консультационного сопровождения лиц, поступающих на онлайн-обучение и обучающихся с момента приема до выпуска ОВПО обеспечивает:</w:t>
      </w:r>
    </w:p>
    <w:p w:rsidR="00000000" w:rsidRDefault="000158C4">
      <w:pPr>
        <w:pStyle w:val="pj"/>
      </w:pPr>
      <w:r>
        <w:rPr>
          <w:rStyle w:val="s0"/>
        </w:rPr>
        <w:t>1) наличие административно-управленческого, преподавательского, учебно-вспомогательного и обслу</w:t>
      </w:r>
      <w:r>
        <w:rPr>
          <w:rStyle w:val="s0"/>
        </w:rPr>
        <w:t>живающего персонала, имеющего необходимые компетенции в онлайн обучении в рамках своего функционала;</w:t>
      </w:r>
    </w:p>
    <w:p w:rsidR="00000000" w:rsidRDefault="000158C4">
      <w:pPr>
        <w:pStyle w:val="pj"/>
      </w:pPr>
      <w:r>
        <w:rPr>
          <w:rStyle w:val="s0"/>
        </w:rPr>
        <w:t>2) наличие доступных корпоративных каналов связи;</w:t>
      </w:r>
    </w:p>
    <w:p w:rsidR="00000000" w:rsidRDefault="000158C4">
      <w:pPr>
        <w:pStyle w:val="pj"/>
      </w:pPr>
      <w:r>
        <w:rPr>
          <w:rStyle w:val="s0"/>
        </w:rPr>
        <w:t>3) инструктивными материалами по организации онлайн обучения, опубликованных на официальном сайте ОВПО;</w:t>
      </w:r>
    </w:p>
    <w:p w:rsidR="00000000" w:rsidRDefault="000158C4">
      <w:pPr>
        <w:pStyle w:val="pj"/>
      </w:pPr>
      <w:r>
        <w:rPr>
          <w:rStyle w:val="s0"/>
        </w:rPr>
        <w:t>4</w:t>
      </w:r>
      <w:r>
        <w:rPr>
          <w:rStyle w:val="s0"/>
        </w:rPr>
        <w:t>) организацию адаптационных недель для обучающихся с презентацией цифровых ресурсов ОВПО, а также процесса обучения.</w:t>
      </w:r>
    </w:p>
    <w:p w:rsidR="00000000" w:rsidRDefault="000158C4">
      <w:pPr>
        <w:pStyle w:val="pj"/>
      </w:pPr>
      <w:r>
        <w:rPr>
          <w:rStyle w:val="s0"/>
        </w:rPr>
        <w:t>43. Для технического сопровождения лиц, поступающих на онлайн-обучение и обучающихся с момента приема до выпуска ОВПО обеспечивает:</w:t>
      </w:r>
    </w:p>
    <w:p w:rsidR="00000000" w:rsidRDefault="000158C4">
      <w:pPr>
        <w:pStyle w:val="pj"/>
      </w:pPr>
      <w:r>
        <w:rPr>
          <w:rStyle w:val="s0"/>
        </w:rPr>
        <w:t>1) дост</w:t>
      </w:r>
      <w:r>
        <w:rPr>
          <w:rStyle w:val="s0"/>
        </w:rPr>
        <w:t>упность и бесперебойную работу цифровой инфраструктуры и цифровых платформ, мобильных приложений, задействованных в онлайн обучении;</w:t>
      </w:r>
    </w:p>
    <w:p w:rsidR="00000000" w:rsidRDefault="000158C4">
      <w:pPr>
        <w:pStyle w:val="pj"/>
      </w:pPr>
      <w:r>
        <w:rPr>
          <w:rStyle w:val="s0"/>
        </w:rPr>
        <w:t>2) функционирование программно-аппаратного комплекса, обеспечивающего студийное производство онлайн-курсов, электронных рес</w:t>
      </w:r>
      <w:r>
        <w:rPr>
          <w:rStyle w:val="s0"/>
        </w:rPr>
        <w:t>урсов, с лицензионным программным обеспечением, с выделенным помещением;</w:t>
      </w:r>
    </w:p>
    <w:p w:rsidR="00000000" w:rsidRDefault="000158C4">
      <w:pPr>
        <w:pStyle w:val="pj"/>
      </w:pPr>
      <w:r>
        <w:rPr>
          <w:rStyle w:val="s0"/>
        </w:rPr>
        <w:t>3) информационную безопасность цифровой инфраструктуры и цифровых платформ, задействованных в онлайн обучении.</w:t>
      </w:r>
    </w:p>
    <w:p w:rsidR="00000000" w:rsidRDefault="000158C4">
      <w:pPr>
        <w:pStyle w:val="pj"/>
      </w:pPr>
      <w:r>
        <w:rPr>
          <w:rStyle w:val="s0"/>
        </w:rPr>
        <w:t xml:space="preserve">44. Для методического сопровождение лиц, поступающих на онлайн-обучение </w:t>
      </w:r>
      <w:r>
        <w:rPr>
          <w:rStyle w:val="s0"/>
        </w:rPr>
        <w:t>и обучающихся с момента приема до выпуска ОВПО обеспечивает:</w:t>
      </w:r>
    </w:p>
    <w:p w:rsidR="00000000" w:rsidRDefault="000158C4">
      <w:pPr>
        <w:pStyle w:val="pj"/>
      </w:pPr>
      <w:r>
        <w:rPr>
          <w:rStyle w:val="s0"/>
        </w:rPr>
        <w:t xml:space="preserve">1) применение современных цифровых образовательных технологий, в том числе смешанного обучения, микро- и адаптивного обучения, виртуальной/дополненной реальности, геймификации, «Серьезные игры», </w:t>
      </w:r>
      <w:r>
        <w:rPr>
          <w:rStyle w:val="s0"/>
        </w:rPr>
        <w:t>Big Data (Биг Дата);</w:t>
      </w:r>
    </w:p>
    <w:p w:rsidR="00000000" w:rsidRDefault="000158C4">
      <w:pPr>
        <w:pStyle w:val="pj"/>
      </w:pPr>
      <w:r>
        <w:rPr>
          <w:rStyle w:val="s0"/>
        </w:rPr>
        <w:t>2) разработку методических материалов по организации онлайн обучения;</w:t>
      </w:r>
    </w:p>
    <w:p w:rsidR="00000000" w:rsidRDefault="000158C4">
      <w:pPr>
        <w:pStyle w:val="pj"/>
      </w:pPr>
      <w:r>
        <w:rPr>
          <w:rStyle w:val="s0"/>
        </w:rPr>
        <w:t>3) разработку и размещение учебно-методических материалов по дисциплинам онлайн обучения на цифровых платформах ОВПО.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rPr>
          <w:rStyle w:val="s0"/>
        </w:rPr>
        <w:t> </w:t>
      </w:r>
    </w:p>
    <w:p w:rsidR="00000000" w:rsidRDefault="000158C4">
      <w:pPr>
        <w:pStyle w:val="pj"/>
      </w:pPr>
      <w:r>
        <w:t> </w:t>
      </w:r>
    </w:p>
    <w:p w:rsidR="00000000" w:rsidRDefault="000158C4">
      <w:pPr>
        <w:pStyle w:val="pc"/>
      </w:pPr>
      <w:r>
        <w:t> </w:t>
      </w:r>
    </w:p>
    <w:sectPr w:rsidR="00000000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C4" w:rsidRDefault="000158C4" w:rsidP="000158C4">
      <w:r>
        <w:separator/>
      </w:r>
    </w:p>
  </w:endnote>
  <w:endnote w:type="continuationSeparator" w:id="0">
    <w:p w:rsidR="000158C4" w:rsidRDefault="000158C4" w:rsidP="0001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4" w:rsidRDefault="000158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4" w:rsidRDefault="000158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4" w:rsidRDefault="00015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C4" w:rsidRDefault="000158C4" w:rsidP="000158C4">
      <w:r>
        <w:separator/>
      </w:r>
    </w:p>
  </w:footnote>
  <w:footnote w:type="continuationSeparator" w:id="0">
    <w:p w:rsidR="000158C4" w:rsidRDefault="000158C4" w:rsidP="0001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4" w:rsidRDefault="000158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4" w:rsidRDefault="000158C4" w:rsidP="000158C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158C4" w:rsidRDefault="000158C4" w:rsidP="000158C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20 марта 2015 года № 137 «Об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образования» (с изменениями и дополнениями по состоянию на 28.08.2023 г.)</w:t>
    </w:r>
  </w:p>
  <w:p w:rsidR="000158C4" w:rsidRPr="000158C4" w:rsidRDefault="000158C4" w:rsidP="000158C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23.06.2015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4" w:rsidRDefault="000158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58C4"/>
    <w:rsid w:val="000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15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8C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5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8C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15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8C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5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8C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9035311" TargetMode="External"/><Relationship Id="rId18" Type="http://schemas.openxmlformats.org/officeDocument/2006/relationships/hyperlink" Target="http://online.zakon.kz/Document/?doc_id=32080765" TargetMode="External"/><Relationship Id="rId26" Type="http://schemas.openxmlformats.org/officeDocument/2006/relationships/hyperlink" Target="http://online.zakon.kz/Document/?doc_id=36052248" TargetMode="External"/><Relationship Id="rId39" Type="http://schemas.openxmlformats.org/officeDocument/2006/relationships/hyperlink" Target="http://online.zakon.kz/Document/?doc_id=31025154" TargetMode="External"/><Relationship Id="rId21" Type="http://schemas.openxmlformats.org/officeDocument/2006/relationships/hyperlink" Target="http://online.zakon.kz/Document/?doc_id=32881469" TargetMode="External"/><Relationship Id="rId34" Type="http://schemas.openxmlformats.org/officeDocument/2006/relationships/hyperlink" Target="http://online.zakon.kz/Document/?doc_id=39035311" TargetMode="External"/><Relationship Id="rId42" Type="http://schemas.openxmlformats.org/officeDocument/2006/relationships/hyperlink" Target="http://online.zakon.kz/Document/?doc_id=37455228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online.zakon.kz/Document/?doc_id=328814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4613775" TargetMode="External"/><Relationship Id="rId29" Type="http://schemas.openxmlformats.org/officeDocument/2006/relationships/hyperlink" Target="http://online.zakon.kz/Document/?doc_id=39684439" TargetMode="External"/><Relationship Id="rId11" Type="http://schemas.openxmlformats.org/officeDocument/2006/relationships/hyperlink" Target="http://online.zakon.kz/Document/?doc_id=38881631" TargetMode="External"/><Relationship Id="rId24" Type="http://schemas.openxmlformats.org/officeDocument/2006/relationships/hyperlink" Target="http://online.zakon.kz/Document/?doc_id=39035311" TargetMode="External"/><Relationship Id="rId32" Type="http://schemas.openxmlformats.org/officeDocument/2006/relationships/hyperlink" Target="http://online.zakon.kz/Document/?doc_id=38881631" TargetMode="External"/><Relationship Id="rId37" Type="http://schemas.openxmlformats.org/officeDocument/2006/relationships/hyperlink" Target="http://online.zakon.kz/Document/?doc_id=34613775" TargetMode="External"/><Relationship Id="rId40" Type="http://schemas.openxmlformats.org/officeDocument/2006/relationships/hyperlink" Target="http://online.zakon.kz/Document/?doc_id=39438505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0118747" TargetMode="External"/><Relationship Id="rId23" Type="http://schemas.openxmlformats.org/officeDocument/2006/relationships/hyperlink" Target="http://online.zakon.kz/Document/?doc_id=36614584" TargetMode="External"/><Relationship Id="rId28" Type="http://schemas.openxmlformats.org/officeDocument/2006/relationships/hyperlink" Target="http://online.zakon.kz/Document/?doc_id=38308982" TargetMode="External"/><Relationship Id="rId36" Type="http://schemas.openxmlformats.org/officeDocument/2006/relationships/hyperlink" Target="http://online.zakon.kz/Document/?doc_id=30118747" TargetMode="External"/><Relationship Id="rId49" Type="http://schemas.openxmlformats.org/officeDocument/2006/relationships/header" Target="header3.xml"/><Relationship Id="rId10" Type="http://schemas.openxmlformats.org/officeDocument/2006/relationships/hyperlink" Target="http://online.zakon.kz/Document/?doc_id=32080765" TargetMode="External"/><Relationship Id="rId19" Type="http://schemas.openxmlformats.org/officeDocument/2006/relationships/hyperlink" Target="http://online.zakon.kz/Document/?doc_id=38881631" TargetMode="External"/><Relationship Id="rId31" Type="http://schemas.openxmlformats.org/officeDocument/2006/relationships/hyperlink" Target="http://online.zakon.kz/Document/?doc_id=32080765" TargetMode="External"/><Relationship Id="rId44" Type="http://schemas.openxmlformats.org/officeDocument/2006/relationships/hyperlink" Target="http://online.zakon.kz/Document/?doc_id=3872157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614584" TargetMode="External"/><Relationship Id="rId14" Type="http://schemas.openxmlformats.org/officeDocument/2006/relationships/hyperlink" Target="http://online.zakon.kz/Document/?doc_id=32879527" TargetMode="External"/><Relationship Id="rId22" Type="http://schemas.openxmlformats.org/officeDocument/2006/relationships/hyperlink" Target="http://online.zakon.kz/Document/?doc_id=32881469" TargetMode="External"/><Relationship Id="rId27" Type="http://schemas.openxmlformats.org/officeDocument/2006/relationships/hyperlink" Target="http://online.zakon.kz/Document/?doc_id=38423481" TargetMode="External"/><Relationship Id="rId30" Type="http://schemas.openxmlformats.org/officeDocument/2006/relationships/hyperlink" Target="http://online.zakon.kz/Document/?doc_id=36614584" TargetMode="External"/><Relationship Id="rId35" Type="http://schemas.openxmlformats.org/officeDocument/2006/relationships/hyperlink" Target="http://online.zakon.kz/Document/?doc_id=32879527" TargetMode="External"/><Relationship Id="rId43" Type="http://schemas.openxmlformats.org/officeDocument/2006/relationships/hyperlink" Target="http://online.zakon.kz/Document/?doc_id=35571060" TargetMode="External"/><Relationship Id="rId48" Type="http://schemas.openxmlformats.org/officeDocument/2006/relationships/footer" Target="footer2.xml"/><Relationship Id="rId8" Type="http://schemas.openxmlformats.org/officeDocument/2006/relationships/hyperlink" Target="http://online.zakon.kz/Document/?doc_id=36920965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5750765" TargetMode="External"/><Relationship Id="rId17" Type="http://schemas.openxmlformats.org/officeDocument/2006/relationships/hyperlink" Target="http://online.zakon.kz/Document/?doc_id=36614584" TargetMode="External"/><Relationship Id="rId25" Type="http://schemas.openxmlformats.org/officeDocument/2006/relationships/hyperlink" Target="http://online.zakon.kz/Document/?doc_id=32879527" TargetMode="External"/><Relationship Id="rId33" Type="http://schemas.openxmlformats.org/officeDocument/2006/relationships/hyperlink" Target="http://online.zakon.kz/Document/?doc_id=35750765" TargetMode="External"/><Relationship Id="rId38" Type="http://schemas.openxmlformats.org/officeDocument/2006/relationships/hyperlink" Target="http://online.zakon.kz/Document/?doc_id=37414398" TargetMode="External"/><Relationship Id="rId46" Type="http://schemas.openxmlformats.org/officeDocument/2006/relationships/header" Target="header2.xml"/><Relationship Id="rId20" Type="http://schemas.openxmlformats.org/officeDocument/2006/relationships/hyperlink" Target="http://online.zakon.kz/Document/?doc_id=35750765" TargetMode="External"/><Relationship Id="rId41" Type="http://schemas.openxmlformats.org/officeDocument/2006/relationships/hyperlink" Target="http://online.zakon.kz/Document/?doc_id=3943850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3241</Words>
  <Characters>27466</Characters>
  <Application>Microsoft Office Word</Application>
  <DocSecurity>0</DocSecurity>
  <Lines>228</Lines>
  <Paragraphs>61</Paragraphs>
  <ScaleCrop>false</ScaleCrop>
  <Company/>
  <LinksUpToDate>false</LinksUpToDate>
  <CharactersWithSpaces>30646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20 марта 2015 года № 137 «Об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образования» (с изменениями и дополнениями по состоянию на 28.08.2023 г.) (©Paragraph 2023)</dc:title>
  <dc:subject/>
  <dc:creator>Сергей М</dc:creator>
  <cp:keywords/>
  <dc:description/>
  <cp:lastModifiedBy>Сергей М</cp:lastModifiedBy>
  <cp:revision>2</cp:revision>
  <dcterms:created xsi:type="dcterms:W3CDTF">2023-12-02T06:34:00Z</dcterms:created>
  <dcterms:modified xsi:type="dcterms:W3CDTF">2023-12-02T06:34:00Z</dcterms:modified>
</cp:coreProperties>
</file>