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66F" w:rsidRPr="001A766F" w:rsidRDefault="001A766F" w:rsidP="001A766F">
      <w:pPr>
        <w:ind w:right="-458"/>
        <w:rPr>
          <w:rFonts w:ascii="Times New Roman" w:hAnsi="Times New Roman" w:cs="Times New Roman"/>
          <w:caps/>
          <w:color w:val="000000"/>
          <w:spacing w:val="-10"/>
          <w:sz w:val="28"/>
        </w:rPr>
      </w:pPr>
      <w:r w:rsidRPr="001A766F">
        <w:rPr>
          <w:rFonts w:ascii="Times New Roman" w:hAnsi="Times New Roman" w:cs="Times New Roman"/>
          <w:caps/>
          <w:color w:val="000000"/>
          <w:spacing w:val="-10"/>
          <w:sz w:val="28"/>
        </w:rPr>
        <w:t>Министерство  образования  и  науки  республики  казахстан</w:t>
      </w:r>
    </w:p>
    <w:p w:rsidR="001A766F" w:rsidRPr="001A766F" w:rsidRDefault="001A766F" w:rsidP="001A766F">
      <w:pPr>
        <w:ind w:firstLine="567"/>
        <w:jc w:val="center"/>
        <w:rPr>
          <w:rFonts w:ascii="Times New Roman" w:hAnsi="Times New Roman" w:cs="Times New Roman"/>
          <w:color w:val="000000"/>
          <w:sz w:val="28"/>
        </w:rPr>
      </w:pPr>
    </w:p>
    <w:p w:rsidR="001A766F" w:rsidRPr="001A766F" w:rsidRDefault="001A766F" w:rsidP="001A766F">
      <w:pPr>
        <w:pStyle w:val="4"/>
        <w:numPr>
          <w:ilvl w:val="3"/>
          <w:numId w:val="1"/>
        </w:numPr>
        <w:tabs>
          <w:tab w:val="left" w:pos="0"/>
        </w:tabs>
        <w:rPr>
          <w:b w:val="0"/>
          <w:color w:val="000000"/>
          <w:sz w:val="16"/>
        </w:rPr>
      </w:pPr>
      <w:r w:rsidRPr="001A766F">
        <w:pict>
          <v:shapetype id="_x0000_t202" coordsize="21600,21600" o:spt="202" path="m,l,21600r21600,l21600,xe">
            <v:stroke joinstyle="miter"/>
            <v:path gradientshapeok="t" o:connecttype="rect"/>
          </v:shapetype>
          <v:shape id="_x0000_s1026" type="#_x0000_t202" style="position:absolute;left:0;text-align:left;margin-left:.05pt;margin-top:8.3pt;width:455.35pt;height:158.65pt;z-index:251658240;mso-wrap-distance-left:9.05pt;mso-wrap-distance-right:9.05pt" stroked="f">
            <v:fill opacity="0" color2="black"/>
            <v:textbox inset="0,0,0,0">
              <w:txbxContent>
                <w:tbl>
                  <w:tblPr>
                    <w:tblW w:w="0" w:type="auto"/>
                    <w:tblInd w:w="108" w:type="dxa"/>
                    <w:tblLayout w:type="fixed"/>
                    <w:tblLook w:val="04A0"/>
                  </w:tblPr>
                  <w:tblGrid>
                    <w:gridCol w:w="3528"/>
                    <w:gridCol w:w="1440"/>
                    <w:gridCol w:w="4140"/>
                  </w:tblGrid>
                  <w:tr w:rsidR="001A766F">
                    <w:trPr>
                      <w:trHeight w:val="1620"/>
                    </w:trPr>
                    <w:tc>
                      <w:tcPr>
                        <w:tcW w:w="3528" w:type="dxa"/>
                      </w:tcPr>
                      <w:p w:rsidR="001A766F" w:rsidRDefault="001A766F">
                        <w:pPr>
                          <w:snapToGrid w:val="0"/>
                          <w:spacing w:line="360" w:lineRule="auto"/>
                          <w:rPr>
                            <w:sz w:val="28"/>
                            <w:szCs w:val="24"/>
                            <w:lang w:eastAsia="ar-SA"/>
                          </w:rPr>
                        </w:pPr>
                        <w:r>
                          <w:rPr>
                            <w:caps/>
                            <w:sz w:val="28"/>
                          </w:rPr>
                          <w:t>РГП «К</w:t>
                        </w:r>
                        <w:r>
                          <w:rPr>
                            <w:sz w:val="28"/>
                          </w:rPr>
                          <w:t>останайский</w:t>
                        </w:r>
                      </w:p>
                      <w:p w:rsidR="001A766F" w:rsidRDefault="001A766F">
                        <w:pPr>
                          <w:spacing w:line="360" w:lineRule="auto"/>
                          <w:rPr>
                            <w:sz w:val="28"/>
                          </w:rPr>
                        </w:pPr>
                        <w:proofErr w:type="gramStart"/>
                        <w:r>
                          <w:rPr>
                            <w:sz w:val="28"/>
                          </w:rPr>
                          <w:t xml:space="preserve">государственный </w:t>
                        </w:r>
                        <w:proofErr w:type="gramEnd"/>
                      </w:p>
                      <w:p w:rsidR="001A766F" w:rsidRDefault="001A766F">
                        <w:pPr>
                          <w:spacing w:line="360" w:lineRule="auto"/>
                          <w:rPr>
                            <w:sz w:val="28"/>
                          </w:rPr>
                        </w:pPr>
                        <w:r>
                          <w:rPr>
                            <w:sz w:val="28"/>
                          </w:rPr>
                          <w:t>университет</w:t>
                        </w:r>
                      </w:p>
                      <w:p w:rsidR="001A766F" w:rsidRDefault="001A766F">
                        <w:pPr>
                          <w:rPr>
                            <w:sz w:val="28"/>
                          </w:rPr>
                        </w:pPr>
                        <w:r>
                          <w:rPr>
                            <w:sz w:val="28"/>
                            <w:lang w:val="kk-KZ"/>
                          </w:rPr>
                          <w:t>имени</w:t>
                        </w:r>
                        <w:r>
                          <w:rPr>
                            <w:caps/>
                            <w:sz w:val="28"/>
                          </w:rPr>
                          <w:t>. А. Б</w:t>
                        </w:r>
                        <w:r>
                          <w:rPr>
                            <w:sz w:val="28"/>
                          </w:rPr>
                          <w:t>айтурсынова»</w:t>
                        </w:r>
                      </w:p>
                      <w:p w:rsidR="001A766F" w:rsidRDefault="001A766F">
                        <w:pPr>
                          <w:rPr>
                            <w:sz w:val="28"/>
                          </w:rPr>
                        </w:pPr>
                      </w:p>
                      <w:p w:rsidR="001A766F" w:rsidRDefault="001A766F">
                        <w:pPr>
                          <w:rPr>
                            <w:sz w:val="28"/>
                            <w:szCs w:val="24"/>
                            <w:lang w:eastAsia="ar-SA"/>
                          </w:rPr>
                        </w:pPr>
                        <w:r>
                          <w:rPr>
                            <w:sz w:val="28"/>
                          </w:rPr>
                          <w:t>юридический факультет</w:t>
                        </w:r>
                      </w:p>
                    </w:tc>
                    <w:tc>
                      <w:tcPr>
                        <w:tcW w:w="1440" w:type="dxa"/>
                      </w:tcPr>
                      <w:p w:rsidR="001A766F" w:rsidRDefault="001A766F">
                        <w:pPr>
                          <w:snapToGrid w:val="0"/>
                          <w:jc w:val="center"/>
                          <w:rPr>
                            <w:sz w:val="24"/>
                            <w:szCs w:val="24"/>
                            <w:lang w:eastAsia="ar-SA"/>
                          </w:rPr>
                        </w:pPr>
                      </w:p>
                    </w:tc>
                    <w:tc>
                      <w:tcPr>
                        <w:tcW w:w="4140" w:type="dxa"/>
                      </w:tcPr>
                      <w:p w:rsidR="001A766F" w:rsidRDefault="001A766F">
                        <w:pPr>
                          <w:snapToGrid w:val="0"/>
                          <w:spacing w:line="360" w:lineRule="auto"/>
                          <w:rPr>
                            <w:b/>
                            <w:sz w:val="28"/>
                            <w:szCs w:val="28"/>
                            <w:lang w:eastAsia="ar-SA"/>
                          </w:rPr>
                        </w:pPr>
                        <w:r>
                          <w:rPr>
                            <w:b/>
                            <w:sz w:val="28"/>
                            <w:szCs w:val="28"/>
                          </w:rPr>
                          <w:t>УТВЕРЖДАЮ</w:t>
                        </w:r>
                      </w:p>
                      <w:p w:rsidR="001A766F" w:rsidRDefault="001A766F">
                        <w:pPr>
                          <w:spacing w:line="360" w:lineRule="auto"/>
                          <w:rPr>
                            <w:sz w:val="28"/>
                            <w:szCs w:val="28"/>
                          </w:rPr>
                        </w:pPr>
                      </w:p>
                      <w:p w:rsidR="001A766F" w:rsidRDefault="001A766F">
                        <w:pPr>
                          <w:spacing w:line="360" w:lineRule="auto"/>
                          <w:rPr>
                            <w:sz w:val="28"/>
                            <w:szCs w:val="28"/>
                          </w:rPr>
                        </w:pPr>
                        <w:r>
                          <w:rPr>
                            <w:sz w:val="28"/>
                            <w:szCs w:val="28"/>
                          </w:rPr>
                          <w:t>Проректор по учебной работе и</w:t>
                        </w:r>
                      </w:p>
                      <w:p w:rsidR="001A766F" w:rsidRDefault="001A766F">
                        <w:pPr>
                          <w:spacing w:line="360" w:lineRule="auto"/>
                          <w:rPr>
                            <w:sz w:val="28"/>
                            <w:szCs w:val="28"/>
                          </w:rPr>
                        </w:pPr>
                        <w:r>
                          <w:rPr>
                            <w:sz w:val="28"/>
                            <w:szCs w:val="28"/>
                          </w:rPr>
                          <w:t>новым  технологиям  обучения</w:t>
                        </w:r>
                      </w:p>
                      <w:p w:rsidR="001A766F" w:rsidRDefault="001A766F">
                        <w:pPr>
                          <w:spacing w:line="360" w:lineRule="auto"/>
                          <w:rPr>
                            <w:sz w:val="28"/>
                            <w:szCs w:val="28"/>
                          </w:rPr>
                        </w:pPr>
                        <w:r>
                          <w:rPr>
                            <w:sz w:val="28"/>
                            <w:szCs w:val="28"/>
                          </w:rPr>
                          <w:t>___________________Ф.Майер</w:t>
                        </w:r>
                      </w:p>
                      <w:p w:rsidR="001A766F" w:rsidRDefault="001A766F">
                        <w:pPr>
                          <w:spacing w:line="360" w:lineRule="auto"/>
                          <w:rPr>
                            <w:sz w:val="28"/>
                            <w:szCs w:val="28"/>
                          </w:rPr>
                        </w:pPr>
                        <w:r>
                          <w:rPr>
                            <w:sz w:val="28"/>
                            <w:szCs w:val="28"/>
                          </w:rPr>
                          <w:t>_____._________20___ г.</w:t>
                        </w:r>
                      </w:p>
                      <w:p w:rsidR="001A766F" w:rsidRDefault="001A766F">
                        <w:pPr>
                          <w:spacing w:line="360" w:lineRule="auto"/>
                          <w:rPr>
                            <w:sz w:val="24"/>
                            <w:szCs w:val="24"/>
                            <w:lang w:eastAsia="ar-SA"/>
                          </w:rPr>
                        </w:pPr>
                      </w:p>
                    </w:tc>
                  </w:tr>
                </w:tbl>
                <w:p w:rsidR="001A766F" w:rsidRDefault="001A766F" w:rsidP="001A766F"/>
              </w:txbxContent>
            </v:textbox>
            <w10:wrap type="square" side="largest"/>
          </v:shape>
        </w:pict>
      </w:r>
    </w:p>
    <w:p w:rsidR="001A766F" w:rsidRPr="001A766F" w:rsidRDefault="001A766F" w:rsidP="001A766F">
      <w:pPr>
        <w:pStyle w:val="4"/>
        <w:numPr>
          <w:ilvl w:val="3"/>
          <w:numId w:val="1"/>
        </w:numPr>
        <w:tabs>
          <w:tab w:val="left" w:pos="0"/>
        </w:tabs>
        <w:jc w:val="center"/>
        <w:rPr>
          <w:b w:val="0"/>
          <w:color w:val="000000"/>
        </w:rPr>
      </w:pPr>
      <w:r w:rsidRPr="001A766F">
        <w:rPr>
          <w:b w:val="0"/>
          <w:color w:val="000000"/>
        </w:rPr>
        <w:t xml:space="preserve">Кафедра </w:t>
      </w:r>
      <w:r w:rsidRPr="001A766F">
        <w:rPr>
          <w:b w:val="0"/>
          <w:color w:val="000000"/>
          <w:u w:val="single"/>
        </w:rPr>
        <w:t>уголовного права и процесса</w:t>
      </w:r>
    </w:p>
    <w:p w:rsidR="001A766F" w:rsidRPr="001A766F" w:rsidRDefault="001A766F" w:rsidP="001A766F">
      <w:pPr>
        <w:rPr>
          <w:rFonts w:ascii="Times New Roman" w:hAnsi="Times New Roman" w:cs="Times New Roman"/>
          <w:color w:val="000000"/>
          <w:sz w:val="28"/>
        </w:rPr>
      </w:pPr>
    </w:p>
    <w:p w:rsidR="001A766F" w:rsidRPr="001A766F" w:rsidRDefault="001A766F" w:rsidP="001A766F">
      <w:pPr>
        <w:rPr>
          <w:rFonts w:ascii="Times New Roman" w:hAnsi="Times New Roman" w:cs="Times New Roman"/>
          <w:color w:val="000000"/>
          <w:sz w:val="28"/>
          <w:lang w:val="en-US"/>
        </w:rPr>
      </w:pPr>
    </w:p>
    <w:p w:rsidR="001A766F" w:rsidRPr="001A766F" w:rsidRDefault="001A766F" w:rsidP="001A766F">
      <w:pPr>
        <w:rPr>
          <w:rFonts w:ascii="Times New Roman" w:hAnsi="Times New Roman" w:cs="Times New Roman"/>
          <w:color w:val="000000"/>
          <w:sz w:val="28"/>
          <w:lang w:val="en-US"/>
        </w:rPr>
      </w:pPr>
    </w:p>
    <w:p w:rsidR="001A766F" w:rsidRPr="001A766F" w:rsidRDefault="001A766F" w:rsidP="001A766F">
      <w:pPr>
        <w:rPr>
          <w:rFonts w:ascii="Times New Roman" w:hAnsi="Times New Roman" w:cs="Times New Roman"/>
          <w:color w:val="000000"/>
          <w:sz w:val="24"/>
        </w:rPr>
      </w:pPr>
    </w:p>
    <w:p w:rsidR="001A766F" w:rsidRPr="001A766F" w:rsidRDefault="001A766F" w:rsidP="001A766F">
      <w:pPr>
        <w:pStyle w:val="2"/>
        <w:numPr>
          <w:ilvl w:val="1"/>
          <w:numId w:val="1"/>
        </w:numPr>
        <w:jc w:val="center"/>
        <w:rPr>
          <w:rFonts w:ascii="Times New Roman" w:hAnsi="Times New Roman" w:cs="Times New Roman"/>
          <w:i w:val="0"/>
          <w:caps/>
        </w:rPr>
      </w:pPr>
      <w:r w:rsidRPr="001A766F">
        <w:rPr>
          <w:rFonts w:ascii="Times New Roman" w:hAnsi="Times New Roman" w:cs="Times New Roman"/>
          <w:i w:val="0"/>
          <w:caps/>
        </w:rPr>
        <w:t>учебная  программа</w:t>
      </w:r>
    </w:p>
    <w:p w:rsidR="001A766F" w:rsidRPr="001A766F" w:rsidRDefault="001A766F" w:rsidP="001A766F">
      <w:pPr>
        <w:rPr>
          <w:rFonts w:ascii="Times New Roman" w:hAnsi="Times New Roman" w:cs="Times New Roman"/>
        </w:rPr>
      </w:pPr>
    </w:p>
    <w:p w:rsidR="001A766F" w:rsidRPr="001A766F" w:rsidRDefault="001A766F" w:rsidP="001A766F">
      <w:pPr>
        <w:pStyle w:val="1"/>
        <w:numPr>
          <w:ilvl w:val="0"/>
          <w:numId w:val="1"/>
        </w:numPr>
        <w:tabs>
          <w:tab w:val="left" w:pos="1800"/>
        </w:tabs>
        <w:spacing w:line="360" w:lineRule="auto"/>
        <w:ind w:left="1800"/>
        <w:rPr>
          <w:color w:val="000000"/>
        </w:rPr>
      </w:pPr>
      <w:r w:rsidRPr="001A766F">
        <w:rPr>
          <w:b/>
        </w:rPr>
        <w:t xml:space="preserve">      </w:t>
      </w:r>
      <w:r w:rsidRPr="001A766F">
        <w:t xml:space="preserve">Дисциплины     </w:t>
      </w:r>
      <w:r w:rsidRPr="001A766F">
        <w:tab/>
        <w:t>Основы правовой статистики</w:t>
      </w:r>
    </w:p>
    <w:p w:rsidR="001A766F" w:rsidRPr="001A766F" w:rsidRDefault="001A766F" w:rsidP="001A766F">
      <w:pPr>
        <w:pStyle w:val="4"/>
        <w:numPr>
          <w:ilvl w:val="3"/>
          <w:numId w:val="1"/>
        </w:numPr>
        <w:jc w:val="center"/>
        <w:rPr>
          <w:lang w:val="en-US"/>
        </w:rPr>
      </w:pPr>
      <w:r w:rsidRPr="001A766F">
        <w:rPr>
          <w:b w:val="0"/>
        </w:rPr>
        <w:t xml:space="preserve">                                Республики Казахстан</w:t>
      </w:r>
    </w:p>
    <w:p w:rsidR="001A766F" w:rsidRPr="001A766F" w:rsidRDefault="001A766F" w:rsidP="001A766F">
      <w:pPr>
        <w:rPr>
          <w:rFonts w:ascii="Times New Roman" w:hAnsi="Times New Roman" w:cs="Times New Roman"/>
          <w:lang w:val="en-US"/>
        </w:rPr>
      </w:pPr>
    </w:p>
    <w:p w:rsidR="001A766F" w:rsidRPr="001A766F" w:rsidRDefault="001A766F" w:rsidP="001A766F">
      <w:pPr>
        <w:pStyle w:val="1"/>
        <w:numPr>
          <w:ilvl w:val="0"/>
          <w:numId w:val="1"/>
        </w:numPr>
        <w:spacing w:line="360" w:lineRule="auto"/>
        <w:ind w:left="1800"/>
        <w:rPr>
          <w:szCs w:val="28"/>
        </w:rPr>
      </w:pPr>
      <w:r w:rsidRPr="001A766F">
        <w:rPr>
          <w:szCs w:val="28"/>
        </w:rPr>
        <w:t xml:space="preserve">Специальность      </w:t>
      </w:r>
      <w:r w:rsidRPr="001A766F">
        <w:rPr>
          <w:szCs w:val="28"/>
        </w:rPr>
        <w:tab/>
        <w:t>5В030100 - юриспруденция</w:t>
      </w:r>
    </w:p>
    <w:p w:rsidR="001A766F" w:rsidRPr="001A766F" w:rsidRDefault="001A766F" w:rsidP="001A766F">
      <w:pPr>
        <w:ind w:firstLine="1800"/>
        <w:rPr>
          <w:rFonts w:ascii="Times New Roman" w:hAnsi="Times New Roman" w:cs="Times New Roman"/>
          <w:sz w:val="28"/>
          <w:szCs w:val="28"/>
          <w:lang w:val="en-US"/>
        </w:rPr>
      </w:pPr>
      <w:r w:rsidRPr="001A766F">
        <w:rPr>
          <w:rFonts w:ascii="Times New Roman" w:hAnsi="Times New Roman" w:cs="Times New Roman"/>
          <w:sz w:val="28"/>
          <w:szCs w:val="28"/>
        </w:rPr>
        <w:t xml:space="preserve">Всего кредитов </w:t>
      </w:r>
      <w:r w:rsidRPr="001A766F">
        <w:rPr>
          <w:rFonts w:ascii="Times New Roman" w:hAnsi="Times New Roman" w:cs="Times New Roman"/>
          <w:sz w:val="28"/>
          <w:szCs w:val="28"/>
        </w:rPr>
        <w:tab/>
        <w:t>3</w:t>
      </w:r>
    </w:p>
    <w:p w:rsidR="001A766F" w:rsidRPr="001A766F" w:rsidRDefault="001A766F" w:rsidP="001A766F">
      <w:pPr>
        <w:rPr>
          <w:rFonts w:ascii="Times New Roman" w:hAnsi="Times New Roman" w:cs="Times New Roman"/>
          <w:sz w:val="28"/>
          <w:szCs w:val="28"/>
        </w:rPr>
      </w:pPr>
      <w:r w:rsidRPr="001A766F">
        <w:rPr>
          <w:rFonts w:ascii="Times New Roman" w:hAnsi="Times New Roman" w:cs="Times New Roman"/>
          <w:sz w:val="28"/>
          <w:szCs w:val="28"/>
        </w:rPr>
        <w:tab/>
      </w:r>
      <w:r w:rsidRPr="001A766F">
        <w:rPr>
          <w:rFonts w:ascii="Times New Roman" w:hAnsi="Times New Roman" w:cs="Times New Roman"/>
          <w:sz w:val="28"/>
          <w:szCs w:val="28"/>
        </w:rPr>
        <w:tab/>
      </w:r>
      <w:r w:rsidRPr="001A766F">
        <w:rPr>
          <w:rFonts w:ascii="Times New Roman" w:hAnsi="Times New Roman" w:cs="Times New Roman"/>
          <w:sz w:val="28"/>
          <w:szCs w:val="28"/>
        </w:rPr>
        <w:tab/>
      </w:r>
    </w:p>
    <w:p w:rsidR="001A766F" w:rsidRPr="001A766F" w:rsidRDefault="001A766F" w:rsidP="001A766F">
      <w:pPr>
        <w:rPr>
          <w:rFonts w:ascii="Times New Roman" w:hAnsi="Times New Roman" w:cs="Times New Roman"/>
          <w:sz w:val="24"/>
          <w:szCs w:val="24"/>
        </w:rPr>
      </w:pPr>
    </w:p>
    <w:p w:rsidR="001A766F" w:rsidRPr="001A766F" w:rsidRDefault="001A766F" w:rsidP="001A766F">
      <w:pPr>
        <w:jc w:val="center"/>
        <w:rPr>
          <w:rFonts w:ascii="Times New Roman" w:hAnsi="Times New Roman" w:cs="Times New Roman"/>
          <w:color w:val="000000"/>
          <w:sz w:val="28"/>
        </w:rPr>
      </w:pPr>
    </w:p>
    <w:p w:rsidR="001A766F" w:rsidRPr="001A766F" w:rsidRDefault="001A766F" w:rsidP="001A766F">
      <w:pPr>
        <w:jc w:val="center"/>
        <w:rPr>
          <w:rFonts w:ascii="Times New Roman" w:hAnsi="Times New Roman" w:cs="Times New Roman"/>
          <w:color w:val="000000"/>
          <w:sz w:val="28"/>
        </w:rPr>
      </w:pPr>
    </w:p>
    <w:p w:rsidR="001A766F" w:rsidRPr="001A766F" w:rsidRDefault="001A766F" w:rsidP="001A766F">
      <w:pPr>
        <w:jc w:val="center"/>
        <w:rPr>
          <w:rFonts w:ascii="Times New Roman" w:hAnsi="Times New Roman" w:cs="Times New Roman"/>
          <w:color w:val="000000"/>
          <w:sz w:val="28"/>
          <w:lang w:val="en-US"/>
        </w:rPr>
      </w:pPr>
    </w:p>
    <w:p w:rsidR="001A766F" w:rsidRPr="001A766F" w:rsidRDefault="001A766F" w:rsidP="001A766F">
      <w:pPr>
        <w:jc w:val="center"/>
        <w:rPr>
          <w:rFonts w:ascii="Times New Roman" w:hAnsi="Times New Roman" w:cs="Times New Roman"/>
          <w:color w:val="000000"/>
          <w:sz w:val="28"/>
        </w:rPr>
      </w:pPr>
      <w:proofErr w:type="spellStart"/>
      <w:r w:rsidRPr="001A766F">
        <w:rPr>
          <w:rFonts w:ascii="Times New Roman" w:hAnsi="Times New Roman" w:cs="Times New Roman"/>
          <w:color w:val="000000"/>
          <w:sz w:val="28"/>
        </w:rPr>
        <w:t>Костанай</w:t>
      </w:r>
      <w:proofErr w:type="spellEnd"/>
      <w:r w:rsidRPr="001A766F">
        <w:rPr>
          <w:rFonts w:ascii="Times New Roman" w:hAnsi="Times New Roman" w:cs="Times New Roman"/>
          <w:color w:val="000000"/>
          <w:sz w:val="28"/>
        </w:rPr>
        <w:t>, 2013</w:t>
      </w:r>
    </w:p>
    <w:p w:rsidR="001A766F" w:rsidRPr="001A766F" w:rsidRDefault="001A766F" w:rsidP="001A766F">
      <w:pPr>
        <w:ind w:left="6660"/>
        <w:jc w:val="center"/>
        <w:rPr>
          <w:rFonts w:ascii="Times New Roman" w:hAnsi="Times New Roman" w:cs="Times New Roman"/>
          <w:color w:val="000000"/>
          <w:sz w:val="28"/>
        </w:rPr>
      </w:pPr>
    </w:p>
    <w:p w:rsidR="001A766F" w:rsidRPr="001A766F" w:rsidRDefault="001A766F" w:rsidP="001A766F">
      <w:pPr>
        <w:pStyle w:val="1"/>
        <w:numPr>
          <w:ilvl w:val="0"/>
          <w:numId w:val="1"/>
        </w:numPr>
        <w:ind w:firstLine="567"/>
        <w:jc w:val="both"/>
        <w:rPr>
          <w:color w:val="000000"/>
          <w:szCs w:val="28"/>
        </w:rPr>
      </w:pPr>
      <w:r w:rsidRPr="001A766F">
        <w:rPr>
          <w:color w:val="000000"/>
        </w:rPr>
        <w:t xml:space="preserve">Учебная программа составлена  старшим преподавателем </w:t>
      </w:r>
      <w:proofErr w:type="spellStart"/>
      <w:r w:rsidRPr="001A766F">
        <w:rPr>
          <w:color w:val="000000"/>
        </w:rPr>
        <w:t>Куставлетовой</w:t>
      </w:r>
      <w:proofErr w:type="spellEnd"/>
      <w:r w:rsidRPr="001A766F">
        <w:rPr>
          <w:color w:val="000000"/>
        </w:rPr>
        <w:t xml:space="preserve"> А. А.  </w:t>
      </w:r>
      <w:r w:rsidRPr="001A766F">
        <w:rPr>
          <w:color w:val="000000"/>
          <w:szCs w:val="28"/>
        </w:rPr>
        <w:t>по дисциплине «</w:t>
      </w:r>
      <w:r w:rsidRPr="001A766F">
        <w:t>Основы правовой статистики</w:t>
      </w:r>
      <w:r w:rsidRPr="001A766F">
        <w:rPr>
          <w:color w:val="000000"/>
          <w:szCs w:val="28"/>
        </w:rPr>
        <w:t xml:space="preserve">» </w:t>
      </w:r>
    </w:p>
    <w:p w:rsidR="001A766F" w:rsidRPr="001A766F" w:rsidRDefault="001A766F" w:rsidP="001A766F">
      <w:pPr>
        <w:jc w:val="both"/>
        <w:rPr>
          <w:rFonts w:ascii="Times New Roman" w:hAnsi="Times New Roman" w:cs="Times New Roman"/>
          <w:color w:val="000000"/>
          <w:sz w:val="28"/>
          <w:szCs w:val="28"/>
        </w:rPr>
      </w:pPr>
    </w:p>
    <w:p w:rsidR="001A766F" w:rsidRPr="001A766F" w:rsidRDefault="001A766F" w:rsidP="001A766F">
      <w:pPr>
        <w:jc w:val="both"/>
        <w:rPr>
          <w:rFonts w:ascii="Times New Roman" w:hAnsi="Times New Roman" w:cs="Times New Roman"/>
          <w:color w:val="000000"/>
          <w:sz w:val="28"/>
          <w:szCs w:val="24"/>
        </w:rPr>
      </w:pPr>
    </w:p>
    <w:p w:rsidR="001A766F" w:rsidRPr="001A766F" w:rsidRDefault="001A766F" w:rsidP="001A766F">
      <w:pPr>
        <w:jc w:val="both"/>
        <w:rPr>
          <w:rFonts w:ascii="Times New Roman" w:hAnsi="Times New Roman" w:cs="Times New Roman"/>
          <w:color w:val="000000"/>
          <w:sz w:val="28"/>
        </w:rPr>
      </w:pPr>
      <w:r w:rsidRPr="001A766F">
        <w:rPr>
          <w:rFonts w:ascii="Times New Roman" w:hAnsi="Times New Roman" w:cs="Times New Roman"/>
          <w:color w:val="000000"/>
          <w:sz w:val="28"/>
        </w:rPr>
        <w:t xml:space="preserve">     .     . </w:t>
      </w:r>
      <w:smartTag w:uri="urn:schemas-microsoft-com:office:smarttags" w:element="metricconverter">
        <w:smartTagPr>
          <w:attr w:name="ProductID" w:val="2012 г"/>
        </w:smartTagPr>
        <w:r w:rsidRPr="001A766F">
          <w:rPr>
            <w:rFonts w:ascii="Times New Roman" w:hAnsi="Times New Roman" w:cs="Times New Roman"/>
            <w:color w:val="000000"/>
            <w:sz w:val="28"/>
          </w:rPr>
          <w:t>2012 г</w:t>
        </w:r>
      </w:smartTag>
      <w:r w:rsidRPr="001A766F">
        <w:rPr>
          <w:rFonts w:ascii="Times New Roman" w:hAnsi="Times New Roman" w:cs="Times New Roman"/>
          <w:color w:val="000000"/>
          <w:sz w:val="28"/>
        </w:rPr>
        <w:t>.                                                       ______________________</w:t>
      </w:r>
    </w:p>
    <w:p w:rsidR="001A766F" w:rsidRPr="001A766F" w:rsidRDefault="001A766F" w:rsidP="001A766F">
      <w:pPr>
        <w:jc w:val="both"/>
        <w:rPr>
          <w:rFonts w:ascii="Times New Roman" w:hAnsi="Times New Roman" w:cs="Times New Roman"/>
          <w:color w:val="000000"/>
          <w:sz w:val="28"/>
        </w:rPr>
      </w:pPr>
    </w:p>
    <w:p w:rsidR="001A766F" w:rsidRPr="001A766F" w:rsidRDefault="001A766F" w:rsidP="001A766F">
      <w:pPr>
        <w:jc w:val="both"/>
        <w:rPr>
          <w:rFonts w:ascii="Times New Roman" w:hAnsi="Times New Roman" w:cs="Times New Roman"/>
          <w:color w:val="000000"/>
          <w:sz w:val="28"/>
        </w:rPr>
      </w:pPr>
    </w:p>
    <w:p w:rsidR="001A766F" w:rsidRPr="001A766F" w:rsidRDefault="001A766F" w:rsidP="001A766F">
      <w:pPr>
        <w:pStyle w:val="6"/>
        <w:numPr>
          <w:ilvl w:val="5"/>
          <w:numId w:val="1"/>
        </w:numPr>
        <w:spacing w:line="360" w:lineRule="auto"/>
        <w:ind w:firstLine="567"/>
        <w:rPr>
          <w:color w:val="000000"/>
        </w:rPr>
      </w:pPr>
      <w:r w:rsidRPr="001A766F">
        <w:rPr>
          <w:color w:val="000000"/>
        </w:rPr>
        <w:t xml:space="preserve">Рассмотрена и рекомендована на заседании кафедры Уголовного права и процесса от     .      . </w:t>
      </w:r>
      <w:smartTag w:uri="urn:schemas-microsoft-com:office:smarttags" w:element="metricconverter">
        <w:smartTagPr>
          <w:attr w:name="ProductID" w:val="2012 г"/>
        </w:smartTagPr>
        <w:r w:rsidRPr="001A766F">
          <w:rPr>
            <w:color w:val="000000"/>
          </w:rPr>
          <w:t>2012 г</w:t>
        </w:r>
      </w:smartTag>
      <w:r w:rsidRPr="001A766F">
        <w:rPr>
          <w:color w:val="000000"/>
        </w:rPr>
        <w:t xml:space="preserve">. протокол № </w:t>
      </w:r>
    </w:p>
    <w:p w:rsidR="001A766F" w:rsidRPr="001A766F" w:rsidRDefault="001A766F" w:rsidP="001A766F">
      <w:pPr>
        <w:jc w:val="both"/>
        <w:rPr>
          <w:rFonts w:ascii="Times New Roman" w:hAnsi="Times New Roman" w:cs="Times New Roman"/>
          <w:color w:val="000000"/>
          <w:sz w:val="28"/>
        </w:rPr>
      </w:pPr>
    </w:p>
    <w:p w:rsidR="001A766F" w:rsidRPr="001A766F" w:rsidRDefault="001A766F" w:rsidP="001A766F">
      <w:pPr>
        <w:jc w:val="both"/>
        <w:rPr>
          <w:rFonts w:ascii="Times New Roman" w:hAnsi="Times New Roman" w:cs="Times New Roman"/>
          <w:color w:val="000000"/>
          <w:sz w:val="28"/>
        </w:rPr>
      </w:pPr>
    </w:p>
    <w:p w:rsidR="001A766F" w:rsidRPr="001A766F" w:rsidRDefault="001A766F" w:rsidP="001A766F">
      <w:pPr>
        <w:pStyle w:val="7"/>
        <w:numPr>
          <w:ilvl w:val="6"/>
          <w:numId w:val="1"/>
        </w:numPr>
        <w:tabs>
          <w:tab w:val="left" w:pos="0"/>
          <w:tab w:val="left" w:pos="6480"/>
        </w:tabs>
        <w:rPr>
          <w:color w:val="000000"/>
          <w:u w:val="none"/>
        </w:rPr>
      </w:pPr>
      <w:r w:rsidRPr="001A766F">
        <w:rPr>
          <w:color w:val="000000"/>
          <w:u w:val="none"/>
        </w:rPr>
        <w:t xml:space="preserve">Зав. кафедрой                                                                    </w:t>
      </w:r>
      <w:proofErr w:type="spellStart"/>
      <w:r w:rsidRPr="001A766F">
        <w:rPr>
          <w:color w:val="000000"/>
          <w:u w:val="none"/>
        </w:rPr>
        <w:t>Б.Турлубеков</w:t>
      </w:r>
      <w:proofErr w:type="spellEnd"/>
    </w:p>
    <w:p w:rsidR="001A766F" w:rsidRPr="001A766F" w:rsidRDefault="001A766F" w:rsidP="001A766F">
      <w:pPr>
        <w:ind w:left="1416" w:firstLine="708"/>
        <w:rPr>
          <w:rFonts w:ascii="Times New Roman" w:hAnsi="Times New Roman" w:cs="Times New Roman"/>
          <w:color w:val="000000"/>
          <w:sz w:val="18"/>
        </w:rPr>
      </w:pPr>
    </w:p>
    <w:p w:rsidR="001A766F" w:rsidRPr="001A766F" w:rsidRDefault="001A766F" w:rsidP="001A766F">
      <w:pPr>
        <w:jc w:val="both"/>
        <w:rPr>
          <w:rFonts w:ascii="Times New Roman" w:hAnsi="Times New Roman" w:cs="Times New Roman"/>
          <w:color w:val="000000"/>
          <w:sz w:val="18"/>
        </w:rPr>
      </w:pPr>
    </w:p>
    <w:p w:rsidR="001A766F" w:rsidRPr="001A766F" w:rsidRDefault="001A766F" w:rsidP="001A766F">
      <w:pPr>
        <w:jc w:val="both"/>
        <w:rPr>
          <w:rFonts w:ascii="Times New Roman" w:hAnsi="Times New Roman" w:cs="Times New Roman"/>
          <w:color w:val="000000"/>
          <w:sz w:val="18"/>
        </w:rPr>
      </w:pPr>
    </w:p>
    <w:p w:rsidR="001A766F" w:rsidRPr="001A766F" w:rsidRDefault="001A766F" w:rsidP="001A766F">
      <w:pPr>
        <w:jc w:val="both"/>
        <w:rPr>
          <w:rFonts w:ascii="Times New Roman" w:hAnsi="Times New Roman" w:cs="Times New Roman"/>
          <w:color w:val="000000"/>
          <w:sz w:val="18"/>
        </w:rPr>
      </w:pPr>
    </w:p>
    <w:p w:rsidR="001A766F" w:rsidRPr="001A766F" w:rsidRDefault="001A766F" w:rsidP="001A766F">
      <w:pPr>
        <w:jc w:val="both"/>
        <w:rPr>
          <w:rFonts w:ascii="Times New Roman" w:hAnsi="Times New Roman" w:cs="Times New Roman"/>
          <w:color w:val="000000"/>
          <w:sz w:val="18"/>
        </w:rPr>
      </w:pPr>
    </w:p>
    <w:p w:rsidR="001A766F" w:rsidRPr="001A766F" w:rsidRDefault="001A766F" w:rsidP="001A766F">
      <w:pPr>
        <w:pStyle w:val="6"/>
        <w:numPr>
          <w:ilvl w:val="5"/>
          <w:numId w:val="1"/>
        </w:numPr>
        <w:tabs>
          <w:tab w:val="left" w:pos="0"/>
        </w:tabs>
        <w:spacing w:line="360" w:lineRule="auto"/>
        <w:ind w:firstLine="567"/>
        <w:rPr>
          <w:color w:val="000000"/>
        </w:rPr>
      </w:pPr>
      <w:proofErr w:type="gramStart"/>
      <w:r w:rsidRPr="001A766F">
        <w:rPr>
          <w:color w:val="000000"/>
        </w:rPr>
        <w:t>Одобрена</w:t>
      </w:r>
      <w:proofErr w:type="gramEnd"/>
      <w:r w:rsidRPr="001A766F">
        <w:rPr>
          <w:color w:val="000000"/>
        </w:rPr>
        <w:t xml:space="preserve"> методическим советом Юридического факультета</w:t>
      </w:r>
    </w:p>
    <w:p w:rsidR="001A766F" w:rsidRPr="001A766F" w:rsidRDefault="001A766F" w:rsidP="001A766F">
      <w:pPr>
        <w:spacing w:line="360" w:lineRule="auto"/>
        <w:jc w:val="both"/>
        <w:rPr>
          <w:rFonts w:ascii="Times New Roman" w:hAnsi="Times New Roman" w:cs="Times New Roman"/>
          <w:color w:val="000000"/>
          <w:sz w:val="28"/>
        </w:rPr>
      </w:pPr>
      <w:r w:rsidRPr="001A766F">
        <w:rPr>
          <w:rFonts w:ascii="Times New Roman" w:hAnsi="Times New Roman" w:cs="Times New Roman"/>
          <w:color w:val="000000"/>
          <w:sz w:val="28"/>
        </w:rPr>
        <w:t xml:space="preserve">от    .     . 2012 г. протокол № </w:t>
      </w:r>
    </w:p>
    <w:p w:rsidR="001A766F" w:rsidRPr="001A766F" w:rsidRDefault="001A766F" w:rsidP="001A766F">
      <w:pPr>
        <w:jc w:val="both"/>
        <w:rPr>
          <w:rFonts w:ascii="Times New Roman" w:hAnsi="Times New Roman" w:cs="Times New Roman"/>
          <w:color w:val="000000"/>
          <w:sz w:val="28"/>
        </w:rPr>
      </w:pPr>
    </w:p>
    <w:p w:rsidR="001A766F" w:rsidRPr="001A766F" w:rsidRDefault="001A766F" w:rsidP="001A766F">
      <w:pPr>
        <w:jc w:val="both"/>
        <w:rPr>
          <w:rFonts w:ascii="Times New Roman" w:hAnsi="Times New Roman" w:cs="Times New Roman"/>
          <w:color w:val="000000"/>
          <w:sz w:val="28"/>
        </w:rPr>
      </w:pPr>
    </w:p>
    <w:p w:rsidR="001A766F" w:rsidRPr="001A766F" w:rsidRDefault="001A766F" w:rsidP="001A766F">
      <w:pPr>
        <w:pStyle w:val="7"/>
        <w:numPr>
          <w:ilvl w:val="6"/>
          <w:numId w:val="1"/>
        </w:numPr>
        <w:tabs>
          <w:tab w:val="left" w:pos="0"/>
        </w:tabs>
        <w:rPr>
          <w:color w:val="000000"/>
          <w:u w:val="none"/>
        </w:rPr>
      </w:pPr>
      <w:r w:rsidRPr="001A766F">
        <w:rPr>
          <w:color w:val="000000"/>
          <w:u w:val="none"/>
        </w:rPr>
        <w:t xml:space="preserve">Председатель методического совета                              </w:t>
      </w:r>
      <w:proofErr w:type="spellStart"/>
      <w:r w:rsidRPr="001A766F">
        <w:rPr>
          <w:color w:val="000000"/>
          <w:u w:val="none"/>
        </w:rPr>
        <w:t>С.Демежанова</w:t>
      </w:r>
      <w:proofErr w:type="spellEnd"/>
    </w:p>
    <w:p w:rsidR="001A766F" w:rsidRPr="001A766F" w:rsidRDefault="001A766F" w:rsidP="001A766F">
      <w:pPr>
        <w:jc w:val="both"/>
        <w:rPr>
          <w:rFonts w:ascii="Times New Roman" w:hAnsi="Times New Roman" w:cs="Times New Roman"/>
          <w:color w:val="000000"/>
          <w:sz w:val="18"/>
        </w:rPr>
      </w:pPr>
    </w:p>
    <w:p w:rsidR="001A766F" w:rsidRPr="001A766F" w:rsidRDefault="001A766F" w:rsidP="001A766F">
      <w:pPr>
        <w:jc w:val="both"/>
        <w:rPr>
          <w:rFonts w:ascii="Times New Roman" w:hAnsi="Times New Roman" w:cs="Times New Roman"/>
          <w:color w:val="000000"/>
          <w:sz w:val="28"/>
        </w:rPr>
      </w:pPr>
    </w:p>
    <w:p w:rsidR="001A766F" w:rsidRPr="001A766F" w:rsidRDefault="001A766F" w:rsidP="001A766F">
      <w:pPr>
        <w:jc w:val="both"/>
        <w:rPr>
          <w:rFonts w:ascii="Times New Roman" w:hAnsi="Times New Roman" w:cs="Times New Roman"/>
          <w:color w:val="000000"/>
          <w:sz w:val="28"/>
          <w:szCs w:val="28"/>
        </w:rPr>
      </w:pPr>
    </w:p>
    <w:p w:rsidR="001A766F" w:rsidRPr="001A766F" w:rsidRDefault="001A766F" w:rsidP="001A766F">
      <w:pPr>
        <w:jc w:val="both"/>
        <w:rPr>
          <w:rFonts w:ascii="Times New Roman" w:hAnsi="Times New Roman" w:cs="Times New Roman"/>
          <w:color w:val="000000"/>
          <w:sz w:val="28"/>
          <w:szCs w:val="28"/>
        </w:rPr>
      </w:pPr>
    </w:p>
    <w:p w:rsidR="001A766F" w:rsidRPr="001A766F" w:rsidRDefault="001A766F" w:rsidP="001A766F">
      <w:pPr>
        <w:jc w:val="both"/>
        <w:rPr>
          <w:rFonts w:ascii="Times New Roman" w:hAnsi="Times New Roman" w:cs="Times New Roman"/>
          <w:color w:val="000000"/>
          <w:sz w:val="28"/>
          <w:szCs w:val="28"/>
        </w:rPr>
      </w:pPr>
      <w:r w:rsidRPr="001A766F">
        <w:rPr>
          <w:rFonts w:ascii="Times New Roman" w:hAnsi="Times New Roman" w:cs="Times New Roman"/>
          <w:color w:val="000000"/>
          <w:sz w:val="28"/>
          <w:szCs w:val="28"/>
        </w:rPr>
        <w:t xml:space="preserve">  </w:t>
      </w:r>
    </w:p>
    <w:p w:rsidR="001A766F" w:rsidRPr="001A766F" w:rsidRDefault="001A766F" w:rsidP="001A766F">
      <w:pPr>
        <w:pageBreakBefore/>
        <w:tabs>
          <w:tab w:val="left" w:pos="900"/>
        </w:tabs>
        <w:ind w:firstLine="555"/>
        <w:jc w:val="both"/>
        <w:rPr>
          <w:rFonts w:ascii="Times New Roman" w:hAnsi="Times New Roman" w:cs="Times New Roman"/>
          <w:b/>
          <w:color w:val="000000"/>
          <w:sz w:val="28"/>
          <w:szCs w:val="28"/>
        </w:rPr>
      </w:pPr>
      <w:r w:rsidRPr="001A766F">
        <w:rPr>
          <w:rFonts w:ascii="Times New Roman" w:hAnsi="Times New Roman" w:cs="Times New Roman"/>
          <w:b/>
          <w:color w:val="000000"/>
          <w:sz w:val="28"/>
          <w:szCs w:val="28"/>
        </w:rPr>
        <w:lastRenderedPageBreak/>
        <w:t xml:space="preserve">1 Описание дисциплины: </w:t>
      </w:r>
    </w:p>
    <w:p w:rsidR="001A766F" w:rsidRPr="001A766F" w:rsidRDefault="001A766F" w:rsidP="001A766F">
      <w:pPr>
        <w:ind w:firstLine="555"/>
        <w:jc w:val="both"/>
        <w:rPr>
          <w:rFonts w:ascii="Times New Roman" w:hAnsi="Times New Roman" w:cs="Times New Roman"/>
          <w:color w:val="000000"/>
          <w:sz w:val="28"/>
          <w:szCs w:val="28"/>
        </w:rPr>
      </w:pPr>
      <w:r w:rsidRPr="001A766F">
        <w:rPr>
          <w:rFonts w:ascii="Times New Roman" w:hAnsi="Times New Roman" w:cs="Times New Roman"/>
          <w:color w:val="000000"/>
          <w:sz w:val="28"/>
          <w:szCs w:val="28"/>
        </w:rPr>
        <w:t>Дисциплина «Основы правовой статистики» является одной из основных среди цикла специальных юридических дисциплин и является компонентом по выбору.</w:t>
      </w:r>
    </w:p>
    <w:p w:rsidR="001A766F" w:rsidRPr="001A766F" w:rsidRDefault="001A766F" w:rsidP="001A766F">
      <w:pPr>
        <w:ind w:firstLine="555"/>
        <w:jc w:val="both"/>
        <w:rPr>
          <w:rFonts w:ascii="Times New Roman" w:hAnsi="Times New Roman" w:cs="Times New Roman"/>
          <w:color w:val="000000"/>
          <w:sz w:val="28"/>
          <w:szCs w:val="28"/>
        </w:rPr>
      </w:pPr>
      <w:r w:rsidRPr="001A766F">
        <w:rPr>
          <w:rFonts w:ascii="Times New Roman" w:hAnsi="Times New Roman" w:cs="Times New Roman"/>
          <w:color w:val="000000"/>
          <w:sz w:val="28"/>
          <w:szCs w:val="28"/>
        </w:rPr>
        <w:t xml:space="preserve">Высококвалифицированным юристам широкого профиля статистика необходима для познания общественной жизни, для исследования социальных явлений и, в особенности, преступности. Данная дисциплина предполагает получение знаний об учете информации </w:t>
      </w:r>
      <w:proofErr w:type="gramStart"/>
      <w:r w:rsidRPr="001A766F">
        <w:rPr>
          <w:rFonts w:ascii="Times New Roman" w:hAnsi="Times New Roman" w:cs="Times New Roman"/>
          <w:color w:val="000000"/>
          <w:sz w:val="28"/>
          <w:szCs w:val="28"/>
        </w:rPr>
        <w:t>в</w:t>
      </w:r>
      <w:proofErr w:type="gramEnd"/>
      <w:r w:rsidRPr="001A766F">
        <w:rPr>
          <w:rFonts w:ascii="Times New Roman" w:hAnsi="Times New Roman" w:cs="Times New Roman"/>
          <w:color w:val="000000"/>
          <w:sz w:val="28"/>
          <w:szCs w:val="28"/>
        </w:rPr>
        <w:t xml:space="preserve"> </w:t>
      </w:r>
      <w:proofErr w:type="gramStart"/>
      <w:r w:rsidRPr="001A766F">
        <w:rPr>
          <w:rFonts w:ascii="Times New Roman" w:hAnsi="Times New Roman" w:cs="Times New Roman"/>
          <w:color w:val="000000"/>
          <w:sz w:val="28"/>
          <w:szCs w:val="28"/>
        </w:rPr>
        <w:t>правоохранительных</w:t>
      </w:r>
      <w:proofErr w:type="gramEnd"/>
      <w:r w:rsidRPr="001A766F">
        <w:rPr>
          <w:rFonts w:ascii="Times New Roman" w:hAnsi="Times New Roman" w:cs="Times New Roman"/>
          <w:color w:val="000000"/>
          <w:sz w:val="28"/>
          <w:szCs w:val="28"/>
        </w:rPr>
        <w:t xml:space="preserve"> органов Республики Казахстан. Без анализа данных правовой статистики немыслима целенаправленная деятельность полиции, прокуратуры, суда, органов юстиции. Данная дисциплина раскрывает содержание важнейших тем правовой статистики, предлагается методика их проработки, рекомендуется соответствующая литература.</w:t>
      </w:r>
    </w:p>
    <w:p w:rsidR="001A766F" w:rsidRPr="001A766F" w:rsidRDefault="001A766F" w:rsidP="001A766F">
      <w:pPr>
        <w:ind w:firstLine="540"/>
        <w:jc w:val="both"/>
        <w:rPr>
          <w:rFonts w:ascii="Times New Roman" w:hAnsi="Times New Roman" w:cs="Times New Roman"/>
          <w:sz w:val="28"/>
          <w:szCs w:val="24"/>
        </w:rPr>
      </w:pPr>
      <w:proofErr w:type="spellStart"/>
      <w:r w:rsidRPr="001A766F">
        <w:rPr>
          <w:rFonts w:ascii="Times New Roman" w:hAnsi="Times New Roman" w:cs="Times New Roman"/>
          <w:b/>
          <w:color w:val="000000"/>
          <w:sz w:val="28"/>
          <w:szCs w:val="28"/>
        </w:rPr>
        <w:t>Пререквизиты</w:t>
      </w:r>
      <w:proofErr w:type="spellEnd"/>
      <w:r w:rsidRPr="001A766F">
        <w:rPr>
          <w:rFonts w:ascii="Times New Roman" w:hAnsi="Times New Roman" w:cs="Times New Roman"/>
          <w:b/>
          <w:color w:val="000000"/>
          <w:sz w:val="28"/>
          <w:szCs w:val="28"/>
        </w:rPr>
        <w:t xml:space="preserve">  дисциплины: </w:t>
      </w:r>
      <w:r w:rsidRPr="001A766F">
        <w:rPr>
          <w:rFonts w:ascii="Times New Roman" w:hAnsi="Times New Roman" w:cs="Times New Roman"/>
          <w:sz w:val="28"/>
          <w:szCs w:val="28"/>
        </w:rPr>
        <w:t>Для освоения этой дисциплины необходимы знания, умения и навыки, полученные при изучении</w:t>
      </w:r>
      <w:r w:rsidRPr="001A766F">
        <w:rPr>
          <w:rFonts w:ascii="Times New Roman" w:hAnsi="Times New Roman" w:cs="Times New Roman"/>
          <w:sz w:val="28"/>
        </w:rPr>
        <w:t xml:space="preserve"> таких дисциплин как</w:t>
      </w:r>
      <w:r w:rsidRPr="001A766F">
        <w:rPr>
          <w:rFonts w:ascii="Times New Roman" w:hAnsi="Times New Roman" w:cs="Times New Roman"/>
          <w:sz w:val="28"/>
          <w:szCs w:val="28"/>
        </w:rPr>
        <w:t xml:space="preserve">: </w:t>
      </w:r>
      <w:r w:rsidRPr="001A766F">
        <w:rPr>
          <w:rFonts w:ascii="Times New Roman" w:hAnsi="Times New Roman" w:cs="Times New Roman"/>
          <w:sz w:val="28"/>
        </w:rPr>
        <w:t>Теория государства и права; Уголовное право Республики Казахстан; Гражданское право Республики Казахстан; Административное право Республики Казахстан.</w:t>
      </w:r>
    </w:p>
    <w:p w:rsidR="001A766F" w:rsidRPr="001A766F" w:rsidRDefault="001A766F" w:rsidP="001A766F">
      <w:pPr>
        <w:ind w:firstLine="540"/>
        <w:jc w:val="both"/>
        <w:rPr>
          <w:rFonts w:ascii="Times New Roman" w:hAnsi="Times New Roman" w:cs="Times New Roman"/>
          <w:sz w:val="28"/>
          <w:szCs w:val="28"/>
        </w:rPr>
      </w:pPr>
      <w:proofErr w:type="spellStart"/>
      <w:r w:rsidRPr="001A766F">
        <w:rPr>
          <w:rFonts w:ascii="Times New Roman" w:hAnsi="Times New Roman" w:cs="Times New Roman"/>
          <w:b/>
          <w:color w:val="000000"/>
          <w:sz w:val="28"/>
          <w:szCs w:val="28"/>
        </w:rPr>
        <w:t>Постреквизиты</w:t>
      </w:r>
      <w:proofErr w:type="spellEnd"/>
      <w:r w:rsidRPr="001A766F">
        <w:rPr>
          <w:rFonts w:ascii="Times New Roman" w:hAnsi="Times New Roman" w:cs="Times New Roman"/>
          <w:b/>
          <w:color w:val="000000"/>
          <w:sz w:val="28"/>
          <w:szCs w:val="28"/>
        </w:rPr>
        <w:t xml:space="preserve"> дисциплины: </w:t>
      </w:r>
      <w:r w:rsidRPr="001A766F">
        <w:rPr>
          <w:rFonts w:ascii="Times New Roman" w:hAnsi="Times New Roman" w:cs="Times New Roman"/>
          <w:sz w:val="28"/>
          <w:szCs w:val="28"/>
        </w:rPr>
        <w:t xml:space="preserve">Освоение курса «Основы правовой статистики» в дальнейшем способствует успешному изучению следующих  юридических  дисциплин как: Криминология; Криминалистика; а также ряда дисциплин, вводимых в форме спецкурсов или </w:t>
      </w:r>
      <w:proofErr w:type="gramStart"/>
      <w:r w:rsidRPr="001A766F">
        <w:rPr>
          <w:rFonts w:ascii="Times New Roman" w:hAnsi="Times New Roman" w:cs="Times New Roman"/>
          <w:sz w:val="28"/>
          <w:szCs w:val="28"/>
        </w:rPr>
        <w:t>спец</w:t>
      </w:r>
      <w:proofErr w:type="gramEnd"/>
      <w:r w:rsidRPr="001A766F">
        <w:rPr>
          <w:rFonts w:ascii="Times New Roman" w:hAnsi="Times New Roman" w:cs="Times New Roman"/>
          <w:sz w:val="28"/>
          <w:szCs w:val="28"/>
        </w:rPr>
        <w:t>. семинаров по уголовно-правовой специализации.</w:t>
      </w:r>
    </w:p>
    <w:p w:rsidR="001A766F" w:rsidRPr="001A766F" w:rsidRDefault="001A766F" w:rsidP="001A766F">
      <w:pPr>
        <w:tabs>
          <w:tab w:val="left" w:pos="525"/>
        </w:tabs>
        <w:ind w:firstLine="570"/>
        <w:jc w:val="both"/>
        <w:rPr>
          <w:rFonts w:ascii="Times New Roman" w:hAnsi="Times New Roman" w:cs="Times New Roman"/>
          <w:sz w:val="28"/>
          <w:szCs w:val="28"/>
        </w:rPr>
      </w:pPr>
      <w:r w:rsidRPr="001A766F">
        <w:rPr>
          <w:rFonts w:ascii="Times New Roman" w:hAnsi="Times New Roman" w:cs="Times New Roman"/>
          <w:b/>
          <w:color w:val="000000"/>
          <w:sz w:val="28"/>
          <w:szCs w:val="28"/>
        </w:rPr>
        <w:t xml:space="preserve">Цели и задачи дисциплины: </w:t>
      </w:r>
      <w:r w:rsidRPr="001A766F">
        <w:rPr>
          <w:rFonts w:ascii="Times New Roman" w:hAnsi="Times New Roman" w:cs="Times New Roman"/>
          <w:sz w:val="28"/>
          <w:szCs w:val="28"/>
        </w:rPr>
        <w:t>цель дисциплины – получение студентами знаний, необходимых для успешного осуществления в будущем профессиональной деятельности юриста.</w:t>
      </w:r>
    </w:p>
    <w:p w:rsidR="001A766F" w:rsidRPr="001A766F" w:rsidRDefault="001A766F" w:rsidP="001A766F">
      <w:pPr>
        <w:tabs>
          <w:tab w:val="left" w:pos="900"/>
        </w:tabs>
        <w:ind w:firstLine="570"/>
        <w:jc w:val="both"/>
        <w:rPr>
          <w:rFonts w:ascii="Times New Roman" w:hAnsi="Times New Roman" w:cs="Times New Roman"/>
          <w:color w:val="000000"/>
          <w:sz w:val="28"/>
          <w:szCs w:val="28"/>
        </w:rPr>
      </w:pPr>
      <w:r w:rsidRPr="001A766F">
        <w:rPr>
          <w:rFonts w:ascii="Times New Roman" w:hAnsi="Times New Roman" w:cs="Times New Roman"/>
          <w:color w:val="000000"/>
          <w:sz w:val="28"/>
          <w:szCs w:val="28"/>
        </w:rPr>
        <w:t>Современный юрист должен владеть основными вопросами теории статистики и статистической методологии: законом больших чисел, методами статистического наблюдения, сводки и группировки, обобщающих показателей и статистического анализа.   Освоение этих вопросов расширяет кругозор, помогает ориентироваться в сложных социально – экономических и правовых явления и процессах и способствует в дальнейшем усвоению других правовых дисциплин.</w:t>
      </w:r>
    </w:p>
    <w:p w:rsidR="001A766F" w:rsidRPr="001A766F" w:rsidRDefault="001A766F" w:rsidP="001A766F">
      <w:pPr>
        <w:ind w:firstLine="570"/>
        <w:jc w:val="both"/>
        <w:rPr>
          <w:rFonts w:ascii="Times New Roman" w:hAnsi="Times New Roman" w:cs="Times New Roman"/>
          <w:sz w:val="24"/>
          <w:szCs w:val="24"/>
        </w:rPr>
      </w:pPr>
      <w:r w:rsidRPr="001A766F">
        <w:rPr>
          <w:rFonts w:ascii="Times New Roman" w:hAnsi="Times New Roman" w:cs="Times New Roman"/>
          <w:sz w:val="28"/>
        </w:rPr>
        <w:lastRenderedPageBreak/>
        <w:t>Цель дисциплины - научить студентов ориентироваться в вопросах теории правовой статистики, знать ее предмет и методы, уметь на практике применять анализ правовых статистических данных</w:t>
      </w:r>
      <w:r w:rsidRPr="001A766F">
        <w:rPr>
          <w:rFonts w:ascii="Times New Roman" w:hAnsi="Times New Roman" w:cs="Times New Roman"/>
        </w:rPr>
        <w:t>.</w:t>
      </w:r>
    </w:p>
    <w:p w:rsidR="001A766F" w:rsidRPr="001A766F" w:rsidRDefault="001A766F" w:rsidP="001A766F">
      <w:pPr>
        <w:ind w:firstLine="570"/>
        <w:jc w:val="both"/>
        <w:rPr>
          <w:rFonts w:ascii="Times New Roman" w:hAnsi="Times New Roman" w:cs="Times New Roman"/>
        </w:rPr>
      </w:pPr>
      <w:r w:rsidRPr="001A766F">
        <w:rPr>
          <w:rFonts w:ascii="Times New Roman" w:hAnsi="Times New Roman" w:cs="Times New Roman"/>
          <w:sz w:val="28"/>
          <w:szCs w:val="28"/>
        </w:rPr>
        <w:t xml:space="preserve">Задача курса: </w:t>
      </w:r>
    </w:p>
    <w:p w:rsidR="001A766F" w:rsidRPr="001A766F" w:rsidRDefault="001A766F" w:rsidP="001A766F">
      <w:pPr>
        <w:tabs>
          <w:tab w:val="left" w:pos="360"/>
        </w:tabs>
        <w:jc w:val="both"/>
        <w:rPr>
          <w:rFonts w:ascii="Times New Roman" w:hAnsi="Times New Roman" w:cs="Times New Roman"/>
          <w:sz w:val="28"/>
          <w:szCs w:val="28"/>
        </w:rPr>
      </w:pPr>
      <w:r w:rsidRPr="001A766F">
        <w:rPr>
          <w:rFonts w:ascii="Times New Roman" w:hAnsi="Times New Roman" w:cs="Times New Roman"/>
          <w:sz w:val="28"/>
          <w:szCs w:val="28"/>
        </w:rPr>
        <w:t xml:space="preserve">-   приобретение студентами базовых знаний по изучаемой дисциплине; </w:t>
      </w:r>
    </w:p>
    <w:p w:rsidR="001A766F" w:rsidRPr="001A766F" w:rsidRDefault="001A766F" w:rsidP="001A766F">
      <w:pPr>
        <w:tabs>
          <w:tab w:val="left" w:pos="360"/>
        </w:tabs>
        <w:jc w:val="both"/>
        <w:rPr>
          <w:rFonts w:ascii="Times New Roman" w:hAnsi="Times New Roman" w:cs="Times New Roman"/>
          <w:sz w:val="28"/>
          <w:szCs w:val="28"/>
        </w:rPr>
      </w:pPr>
      <w:r w:rsidRPr="001A766F">
        <w:rPr>
          <w:rFonts w:ascii="Times New Roman" w:hAnsi="Times New Roman" w:cs="Times New Roman"/>
          <w:sz w:val="28"/>
          <w:szCs w:val="28"/>
        </w:rPr>
        <w:t>- развитие у студентов научно-исследовательского мышления.</w:t>
      </w:r>
    </w:p>
    <w:p w:rsidR="001A766F" w:rsidRPr="001A766F" w:rsidRDefault="001A766F" w:rsidP="001A766F">
      <w:pPr>
        <w:tabs>
          <w:tab w:val="left" w:pos="0"/>
        </w:tabs>
        <w:jc w:val="both"/>
        <w:rPr>
          <w:rFonts w:ascii="Times New Roman" w:hAnsi="Times New Roman" w:cs="Times New Roman"/>
          <w:sz w:val="28"/>
          <w:szCs w:val="28"/>
        </w:rPr>
      </w:pPr>
      <w:r w:rsidRPr="001A766F">
        <w:rPr>
          <w:rFonts w:ascii="Times New Roman" w:hAnsi="Times New Roman" w:cs="Times New Roman"/>
          <w:sz w:val="28"/>
          <w:szCs w:val="28"/>
        </w:rPr>
        <w:tab/>
        <w:t>По мере изучения курса студенты должны:</w:t>
      </w:r>
      <w:r w:rsidRPr="001A766F">
        <w:rPr>
          <w:rFonts w:ascii="Times New Roman" w:hAnsi="Times New Roman" w:cs="Times New Roman"/>
          <w:sz w:val="28"/>
          <w:szCs w:val="28"/>
        </w:rPr>
        <w:tab/>
      </w:r>
    </w:p>
    <w:p w:rsidR="001A766F" w:rsidRPr="001A766F" w:rsidRDefault="001A766F" w:rsidP="001A766F">
      <w:pPr>
        <w:pStyle w:val="23"/>
        <w:spacing w:after="0" w:line="240" w:lineRule="auto"/>
        <w:ind w:left="0"/>
        <w:jc w:val="both"/>
        <w:rPr>
          <w:sz w:val="28"/>
          <w:szCs w:val="28"/>
        </w:rPr>
      </w:pPr>
      <w:r w:rsidRPr="001A766F">
        <w:rPr>
          <w:i/>
          <w:sz w:val="28"/>
          <w:szCs w:val="28"/>
        </w:rPr>
        <w:t>знать</w:t>
      </w:r>
      <w:r w:rsidRPr="001A766F">
        <w:rPr>
          <w:sz w:val="28"/>
          <w:szCs w:val="28"/>
        </w:rPr>
        <w:t xml:space="preserve"> – действующие нормативные акты, регламентирующие деятельность органов правовой статистики; </w:t>
      </w:r>
    </w:p>
    <w:p w:rsidR="001A766F" w:rsidRPr="001A766F" w:rsidRDefault="001A766F" w:rsidP="001A766F">
      <w:pPr>
        <w:pStyle w:val="23"/>
        <w:spacing w:after="0" w:line="240" w:lineRule="auto"/>
        <w:ind w:left="0"/>
        <w:jc w:val="both"/>
        <w:rPr>
          <w:b/>
          <w:color w:val="000000"/>
          <w:sz w:val="28"/>
          <w:szCs w:val="28"/>
        </w:rPr>
      </w:pPr>
      <w:r w:rsidRPr="001A766F">
        <w:rPr>
          <w:i/>
          <w:sz w:val="28"/>
          <w:szCs w:val="28"/>
        </w:rPr>
        <w:t>уметь</w:t>
      </w:r>
      <w:r w:rsidRPr="001A766F">
        <w:rPr>
          <w:sz w:val="28"/>
          <w:szCs w:val="28"/>
        </w:rPr>
        <w:t xml:space="preserve"> – выявлять актуальные проблемы в сфере организации правовой статистики в Республике Казахстан;  выражать свою точку зрения по вопросам сбора, сводки и анализа правовых статистических данных.</w:t>
      </w:r>
    </w:p>
    <w:p w:rsidR="001A766F" w:rsidRPr="001A766F" w:rsidRDefault="001A766F" w:rsidP="001A766F">
      <w:pPr>
        <w:pageBreakBefore/>
        <w:ind w:firstLine="570"/>
        <w:rPr>
          <w:rFonts w:ascii="Times New Roman" w:hAnsi="Times New Roman" w:cs="Times New Roman"/>
          <w:color w:val="000000"/>
          <w:sz w:val="28"/>
          <w:szCs w:val="28"/>
        </w:rPr>
      </w:pPr>
      <w:r w:rsidRPr="001A766F">
        <w:rPr>
          <w:rFonts w:ascii="Times New Roman" w:hAnsi="Times New Roman" w:cs="Times New Roman"/>
          <w:b/>
          <w:color w:val="000000"/>
          <w:sz w:val="28"/>
          <w:szCs w:val="28"/>
        </w:rPr>
        <w:lastRenderedPageBreak/>
        <w:t>2 Содержание дисциплины</w:t>
      </w:r>
      <w:r w:rsidRPr="001A766F">
        <w:rPr>
          <w:rFonts w:ascii="Times New Roman" w:hAnsi="Times New Roman" w:cs="Times New Roman"/>
          <w:color w:val="000000"/>
          <w:sz w:val="28"/>
          <w:szCs w:val="28"/>
        </w:rPr>
        <w:t xml:space="preserve"> </w:t>
      </w:r>
    </w:p>
    <w:p w:rsidR="001A766F" w:rsidRPr="001A766F" w:rsidRDefault="001A766F" w:rsidP="001A766F">
      <w:pPr>
        <w:ind w:firstLine="540"/>
        <w:jc w:val="both"/>
        <w:rPr>
          <w:rFonts w:ascii="Times New Roman" w:hAnsi="Times New Roman" w:cs="Times New Roman"/>
          <w:b/>
          <w:color w:val="000000"/>
          <w:sz w:val="28"/>
          <w:szCs w:val="28"/>
        </w:rPr>
      </w:pPr>
    </w:p>
    <w:p w:rsidR="001A766F" w:rsidRPr="001A766F" w:rsidRDefault="001A766F" w:rsidP="001A766F">
      <w:pPr>
        <w:ind w:firstLine="540"/>
        <w:jc w:val="both"/>
        <w:rPr>
          <w:rFonts w:ascii="Times New Roman" w:hAnsi="Times New Roman" w:cs="Times New Roman"/>
          <w:b/>
          <w:color w:val="000000"/>
          <w:sz w:val="28"/>
          <w:szCs w:val="28"/>
        </w:rPr>
      </w:pPr>
      <w:r w:rsidRPr="001A766F">
        <w:rPr>
          <w:rFonts w:ascii="Times New Roman" w:hAnsi="Times New Roman" w:cs="Times New Roman"/>
          <w:b/>
          <w:color w:val="000000"/>
          <w:sz w:val="28"/>
          <w:szCs w:val="28"/>
        </w:rPr>
        <w:t>Тема 1: Статистика как наука</w:t>
      </w:r>
    </w:p>
    <w:p w:rsidR="001A766F" w:rsidRPr="001A766F" w:rsidRDefault="001A766F" w:rsidP="001A766F">
      <w:pPr>
        <w:ind w:firstLine="540"/>
        <w:jc w:val="both"/>
        <w:rPr>
          <w:rFonts w:ascii="Times New Roman" w:hAnsi="Times New Roman" w:cs="Times New Roman"/>
          <w:color w:val="000000"/>
          <w:sz w:val="28"/>
          <w:szCs w:val="28"/>
        </w:rPr>
      </w:pPr>
      <w:r w:rsidRPr="001A766F">
        <w:rPr>
          <w:rFonts w:ascii="Times New Roman" w:hAnsi="Times New Roman" w:cs="Times New Roman"/>
          <w:color w:val="000000"/>
          <w:sz w:val="28"/>
          <w:szCs w:val="28"/>
        </w:rPr>
        <w:t>Понятие, история развития статистической науки: с</w:t>
      </w:r>
      <w:r w:rsidRPr="001A766F">
        <w:rPr>
          <w:rFonts w:ascii="Times New Roman" w:hAnsi="Times New Roman" w:cs="Times New Roman"/>
          <w:sz w:val="28"/>
          <w:szCs w:val="28"/>
        </w:rPr>
        <w:t>татистика как наука, исторический очерк становления и развития правовой статистики</w:t>
      </w:r>
      <w:r w:rsidRPr="001A766F">
        <w:rPr>
          <w:rFonts w:ascii="Times New Roman" w:hAnsi="Times New Roman" w:cs="Times New Roman"/>
          <w:color w:val="000000"/>
          <w:sz w:val="28"/>
          <w:szCs w:val="28"/>
        </w:rPr>
        <w:t xml:space="preserve"> </w:t>
      </w:r>
    </w:p>
    <w:p w:rsidR="001A766F" w:rsidRPr="001A766F" w:rsidRDefault="001A766F" w:rsidP="001A766F">
      <w:pPr>
        <w:ind w:firstLine="540"/>
        <w:jc w:val="both"/>
        <w:rPr>
          <w:rFonts w:ascii="Times New Roman" w:hAnsi="Times New Roman" w:cs="Times New Roman"/>
          <w:color w:val="000000"/>
          <w:sz w:val="28"/>
          <w:szCs w:val="28"/>
        </w:rPr>
      </w:pPr>
      <w:r w:rsidRPr="001A766F">
        <w:rPr>
          <w:rFonts w:ascii="Times New Roman" w:hAnsi="Times New Roman" w:cs="Times New Roman"/>
          <w:color w:val="000000"/>
          <w:sz w:val="28"/>
          <w:szCs w:val="28"/>
        </w:rPr>
        <w:t xml:space="preserve">Соотношение дисциплины «Основы правовой статистики» с правовыми науками, место в системе общественных наук. Литературные источники дисциплины. </w:t>
      </w:r>
    </w:p>
    <w:p w:rsidR="001A766F" w:rsidRPr="001A766F" w:rsidRDefault="001A766F" w:rsidP="001A766F">
      <w:pPr>
        <w:ind w:firstLine="540"/>
        <w:jc w:val="both"/>
        <w:rPr>
          <w:rFonts w:ascii="Times New Roman" w:hAnsi="Times New Roman" w:cs="Times New Roman"/>
          <w:b/>
          <w:color w:val="000000"/>
          <w:sz w:val="28"/>
          <w:szCs w:val="28"/>
        </w:rPr>
      </w:pPr>
    </w:p>
    <w:p w:rsidR="001A766F" w:rsidRPr="001A766F" w:rsidRDefault="001A766F" w:rsidP="001A766F">
      <w:pPr>
        <w:ind w:firstLine="540"/>
        <w:jc w:val="both"/>
        <w:rPr>
          <w:rFonts w:ascii="Times New Roman" w:hAnsi="Times New Roman" w:cs="Times New Roman"/>
          <w:b/>
          <w:bCs/>
          <w:sz w:val="28"/>
          <w:szCs w:val="28"/>
        </w:rPr>
      </w:pPr>
      <w:r w:rsidRPr="001A766F">
        <w:rPr>
          <w:rFonts w:ascii="Times New Roman" w:hAnsi="Times New Roman" w:cs="Times New Roman"/>
          <w:b/>
          <w:color w:val="000000"/>
          <w:sz w:val="28"/>
          <w:szCs w:val="28"/>
        </w:rPr>
        <w:t xml:space="preserve">Тема 2: </w:t>
      </w:r>
      <w:r w:rsidRPr="001A766F">
        <w:rPr>
          <w:rFonts w:ascii="Times New Roman" w:hAnsi="Times New Roman" w:cs="Times New Roman"/>
          <w:b/>
          <w:sz w:val="28"/>
          <w:szCs w:val="28"/>
        </w:rPr>
        <w:t>Понятие, предмет и методы правовой статистики.</w:t>
      </w:r>
    </w:p>
    <w:p w:rsidR="001A766F" w:rsidRPr="001A766F" w:rsidRDefault="001A766F" w:rsidP="001A766F">
      <w:pPr>
        <w:ind w:firstLine="540"/>
        <w:jc w:val="both"/>
        <w:rPr>
          <w:rFonts w:ascii="Times New Roman" w:hAnsi="Times New Roman" w:cs="Times New Roman"/>
          <w:sz w:val="28"/>
          <w:szCs w:val="28"/>
        </w:rPr>
      </w:pPr>
      <w:r w:rsidRPr="001A766F">
        <w:rPr>
          <w:rFonts w:ascii="Times New Roman" w:hAnsi="Times New Roman" w:cs="Times New Roman"/>
          <w:sz w:val="28"/>
          <w:szCs w:val="28"/>
        </w:rPr>
        <w:t>Понятие правовой статистики. Закон больших чисел как математическая основа статистических закономерностей.</w:t>
      </w:r>
    </w:p>
    <w:p w:rsidR="001A766F" w:rsidRPr="001A766F" w:rsidRDefault="001A766F" w:rsidP="001A766F">
      <w:pPr>
        <w:ind w:firstLine="540"/>
        <w:jc w:val="both"/>
        <w:rPr>
          <w:rFonts w:ascii="Times New Roman" w:hAnsi="Times New Roman" w:cs="Times New Roman"/>
          <w:sz w:val="28"/>
          <w:szCs w:val="28"/>
        </w:rPr>
      </w:pPr>
      <w:r w:rsidRPr="001A766F">
        <w:rPr>
          <w:rFonts w:ascii="Times New Roman" w:hAnsi="Times New Roman" w:cs="Times New Roman"/>
          <w:sz w:val="28"/>
          <w:szCs w:val="28"/>
        </w:rPr>
        <w:t xml:space="preserve">Предмет правовой статистики и ее основные отрасли. Субъекты правовой статистики. Методы правовой статистики. Значение правовой статистики для юридической науки и практики. </w:t>
      </w:r>
    </w:p>
    <w:p w:rsidR="001A766F" w:rsidRPr="001A766F" w:rsidRDefault="001A766F" w:rsidP="001A766F">
      <w:pPr>
        <w:ind w:firstLine="540"/>
        <w:jc w:val="both"/>
        <w:rPr>
          <w:rFonts w:ascii="Times New Roman" w:hAnsi="Times New Roman" w:cs="Times New Roman"/>
          <w:b/>
          <w:color w:val="000000"/>
          <w:sz w:val="28"/>
          <w:szCs w:val="28"/>
        </w:rPr>
      </w:pPr>
      <w:r w:rsidRPr="001A766F">
        <w:rPr>
          <w:rFonts w:ascii="Times New Roman" w:hAnsi="Times New Roman" w:cs="Times New Roman"/>
          <w:color w:val="000000"/>
          <w:sz w:val="28"/>
          <w:szCs w:val="28"/>
        </w:rPr>
        <w:t xml:space="preserve">Раскрываются предмет правовой статистики как отрасли социальной статистики, основные понятия и категории статистической науки. </w:t>
      </w:r>
    </w:p>
    <w:p w:rsidR="001A766F" w:rsidRPr="001A766F" w:rsidRDefault="001A766F" w:rsidP="001A766F">
      <w:pPr>
        <w:ind w:firstLine="540"/>
        <w:jc w:val="both"/>
        <w:rPr>
          <w:rFonts w:ascii="Times New Roman" w:hAnsi="Times New Roman" w:cs="Times New Roman"/>
          <w:b/>
          <w:color w:val="000000"/>
          <w:sz w:val="28"/>
          <w:szCs w:val="28"/>
        </w:rPr>
      </w:pPr>
    </w:p>
    <w:p w:rsidR="001A766F" w:rsidRPr="001A766F" w:rsidRDefault="001A766F" w:rsidP="001A766F">
      <w:pPr>
        <w:ind w:firstLine="540"/>
        <w:jc w:val="both"/>
        <w:rPr>
          <w:rFonts w:ascii="Times New Roman" w:hAnsi="Times New Roman" w:cs="Times New Roman"/>
          <w:bCs/>
          <w:sz w:val="28"/>
          <w:szCs w:val="28"/>
        </w:rPr>
      </w:pPr>
      <w:r w:rsidRPr="001A766F">
        <w:rPr>
          <w:rFonts w:ascii="Times New Roman" w:hAnsi="Times New Roman" w:cs="Times New Roman"/>
          <w:b/>
          <w:color w:val="000000"/>
          <w:sz w:val="28"/>
          <w:szCs w:val="28"/>
        </w:rPr>
        <w:t xml:space="preserve">Тема 3: </w:t>
      </w:r>
      <w:r w:rsidRPr="001A766F">
        <w:rPr>
          <w:rFonts w:ascii="Times New Roman" w:hAnsi="Times New Roman" w:cs="Times New Roman"/>
          <w:b/>
          <w:sz w:val="28"/>
          <w:szCs w:val="28"/>
        </w:rPr>
        <w:t>Статистическое наблюдение.</w:t>
      </w:r>
    </w:p>
    <w:p w:rsidR="001A766F" w:rsidRPr="001A766F" w:rsidRDefault="001A766F" w:rsidP="001A766F">
      <w:pPr>
        <w:pStyle w:val="a6"/>
        <w:spacing w:after="0"/>
        <w:ind w:left="0" w:firstLine="539"/>
        <w:jc w:val="both"/>
        <w:rPr>
          <w:sz w:val="28"/>
          <w:szCs w:val="28"/>
        </w:rPr>
      </w:pPr>
      <w:r w:rsidRPr="001A766F">
        <w:rPr>
          <w:sz w:val="28"/>
          <w:szCs w:val="28"/>
        </w:rPr>
        <w:t>Понятие статистического наблюдения и организация его проведения:</w:t>
      </w:r>
    </w:p>
    <w:p w:rsidR="001A766F" w:rsidRPr="001A766F" w:rsidRDefault="001A766F" w:rsidP="001A766F">
      <w:pPr>
        <w:pStyle w:val="a6"/>
        <w:spacing w:after="0"/>
        <w:ind w:left="0" w:firstLine="539"/>
        <w:jc w:val="both"/>
        <w:rPr>
          <w:sz w:val="28"/>
          <w:szCs w:val="28"/>
        </w:rPr>
      </w:pPr>
      <w:r w:rsidRPr="001A766F">
        <w:rPr>
          <w:sz w:val="28"/>
          <w:szCs w:val="28"/>
        </w:rPr>
        <w:t>а) определение целей и задач статистического наблюдения;</w:t>
      </w:r>
    </w:p>
    <w:p w:rsidR="001A766F" w:rsidRPr="001A766F" w:rsidRDefault="001A766F" w:rsidP="001A766F">
      <w:pPr>
        <w:pStyle w:val="a6"/>
        <w:spacing w:after="0"/>
        <w:ind w:left="0" w:firstLine="539"/>
        <w:jc w:val="both"/>
        <w:rPr>
          <w:sz w:val="28"/>
          <w:szCs w:val="28"/>
        </w:rPr>
      </w:pPr>
      <w:r w:rsidRPr="001A766F">
        <w:rPr>
          <w:sz w:val="28"/>
          <w:szCs w:val="28"/>
        </w:rPr>
        <w:t>б) выбор надлежащего объекта;</w:t>
      </w:r>
    </w:p>
    <w:p w:rsidR="001A766F" w:rsidRPr="001A766F" w:rsidRDefault="001A766F" w:rsidP="001A766F">
      <w:pPr>
        <w:ind w:firstLine="540"/>
        <w:jc w:val="both"/>
        <w:rPr>
          <w:rFonts w:ascii="Times New Roman" w:hAnsi="Times New Roman" w:cs="Times New Roman"/>
          <w:color w:val="000000"/>
          <w:sz w:val="28"/>
          <w:szCs w:val="28"/>
        </w:rPr>
      </w:pPr>
      <w:r w:rsidRPr="001A766F">
        <w:rPr>
          <w:rFonts w:ascii="Times New Roman" w:hAnsi="Times New Roman" w:cs="Times New Roman"/>
          <w:sz w:val="28"/>
          <w:szCs w:val="28"/>
        </w:rPr>
        <w:t>в) составление программы наблюдения.</w:t>
      </w:r>
      <w:r w:rsidRPr="001A766F">
        <w:rPr>
          <w:rFonts w:ascii="Times New Roman" w:hAnsi="Times New Roman" w:cs="Times New Roman"/>
          <w:color w:val="000000"/>
          <w:sz w:val="28"/>
          <w:szCs w:val="28"/>
        </w:rPr>
        <w:t xml:space="preserve"> </w:t>
      </w:r>
    </w:p>
    <w:p w:rsidR="001A766F" w:rsidRPr="001A766F" w:rsidRDefault="001A766F" w:rsidP="001A766F">
      <w:pPr>
        <w:ind w:firstLine="540"/>
        <w:jc w:val="both"/>
        <w:rPr>
          <w:rFonts w:ascii="Times New Roman" w:hAnsi="Times New Roman" w:cs="Times New Roman"/>
          <w:color w:val="000000"/>
          <w:sz w:val="28"/>
          <w:szCs w:val="28"/>
        </w:rPr>
      </w:pPr>
      <w:r w:rsidRPr="001A766F">
        <w:rPr>
          <w:rFonts w:ascii="Times New Roman" w:hAnsi="Times New Roman" w:cs="Times New Roman"/>
          <w:color w:val="000000"/>
          <w:sz w:val="28"/>
          <w:szCs w:val="28"/>
        </w:rPr>
        <w:t>Излагается материал об основных вопросах основ статистического анализа данных правовой статистики.</w:t>
      </w:r>
    </w:p>
    <w:p w:rsidR="001A766F" w:rsidRPr="001A766F" w:rsidRDefault="001A766F" w:rsidP="001A766F">
      <w:pPr>
        <w:ind w:firstLine="540"/>
        <w:jc w:val="both"/>
        <w:rPr>
          <w:rFonts w:ascii="Times New Roman" w:hAnsi="Times New Roman" w:cs="Times New Roman"/>
          <w:b/>
          <w:color w:val="000000"/>
          <w:sz w:val="28"/>
          <w:szCs w:val="28"/>
        </w:rPr>
      </w:pPr>
    </w:p>
    <w:p w:rsidR="001A766F" w:rsidRPr="001A766F" w:rsidRDefault="001A766F" w:rsidP="001A766F">
      <w:pPr>
        <w:ind w:firstLine="540"/>
        <w:jc w:val="both"/>
        <w:rPr>
          <w:rFonts w:ascii="Times New Roman" w:hAnsi="Times New Roman" w:cs="Times New Roman"/>
          <w:b/>
          <w:sz w:val="28"/>
          <w:szCs w:val="28"/>
        </w:rPr>
      </w:pPr>
      <w:r w:rsidRPr="001A766F">
        <w:rPr>
          <w:rFonts w:ascii="Times New Roman" w:hAnsi="Times New Roman" w:cs="Times New Roman"/>
          <w:b/>
          <w:color w:val="000000"/>
          <w:sz w:val="28"/>
          <w:szCs w:val="28"/>
        </w:rPr>
        <w:t xml:space="preserve">Тема 4: </w:t>
      </w:r>
      <w:r w:rsidRPr="001A766F">
        <w:rPr>
          <w:rFonts w:ascii="Times New Roman" w:hAnsi="Times New Roman" w:cs="Times New Roman"/>
          <w:b/>
          <w:sz w:val="28"/>
          <w:szCs w:val="28"/>
        </w:rPr>
        <w:t>Организационные формы, виды и способы статистического наблюдения</w:t>
      </w:r>
    </w:p>
    <w:p w:rsidR="001A766F" w:rsidRPr="001A766F" w:rsidRDefault="001A766F" w:rsidP="001A766F">
      <w:pPr>
        <w:ind w:firstLine="540"/>
        <w:jc w:val="both"/>
        <w:rPr>
          <w:rFonts w:ascii="Times New Roman" w:hAnsi="Times New Roman" w:cs="Times New Roman"/>
          <w:bCs/>
          <w:color w:val="000000"/>
          <w:sz w:val="28"/>
          <w:szCs w:val="28"/>
        </w:rPr>
      </w:pPr>
      <w:r w:rsidRPr="001A766F">
        <w:rPr>
          <w:rFonts w:ascii="Times New Roman" w:hAnsi="Times New Roman" w:cs="Times New Roman"/>
          <w:bCs/>
          <w:color w:val="000000"/>
          <w:sz w:val="28"/>
          <w:szCs w:val="28"/>
        </w:rPr>
        <w:t>Официальный государственный учет и отчетность. Специальное статистическое наблюдение.</w:t>
      </w:r>
    </w:p>
    <w:p w:rsidR="001A766F" w:rsidRPr="001A766F" w:rsidRDefault="001A766F" w:rsidP="001A766F">
      <w:pPr>
        <w:ind w:firstLine="540"/>
        <w:jc w:val="both"/>
        <w:rPr>
          <w:rFonts w:ascii="Times New Roman" w:hAnsi="Times New Roman" w:cs="Times New Roman"/>
          <w:color w:val="000000"/>
          <w:sz w:val="28"/>
          <w:szCs w:val="28"/>
        </w:rPr>
      </w:pPr>
      <w:r w:rsidRPr="001A766F">
        <w:rPr>
          <w:rFonts w:ascii="Times New Roman" w:hAnsi="Times New Roman" w:cs="Times New Roman"/>
          <w:bCs/>
          <w:color w:val="000000"/>
          <w:sz w:val="28"/>
          <w:szCs w:val="28"/>
        </w:rPr>
        <w:lastRenderedPageBreak/>
        <w:t xml:space="preserve">Классификация видов статистического наблюдения. Основные способы статистического наблюдения. </w:t>
      </w:r>
    </w:p>
    <w:p w:rsidR="001A766F" w:rsidRPr="001A766F" w:rsidRDefault="001A766F" w:rsidP="001A766F">
      <w:pPr>
        <w:ind w:firstLine="540"/>
        <w:jc w:val="both"/>
        <w:rPr>
          <w:rFonts w:ascii="Times New Roman" w:hAnsi="Times New Roman" w:cs="Times New Roman"/>
          <w:b/>
          <w:color w:val="000000"/>
          <w:sz w:val="28"/>
          <w:szCs w:val="28"/>
        </w:rPr>
      </w:pPr>
    </w:p>
    <w:p w:rsidR="001A766F" w:rsidRPr="001A766F" w:rsidRDefault="001A766F" w:rsidP="001A766F">
      <w:pPr>
        <w:ind w:firstLine="540"/>
        <w:jc w:val="both"/>
        <w:rPr>
          <w:rFonts w:ascii="Times New Roman" w:hAnsi="Times New Roman" w:cs="Times New Roman"/>
          <w:b/>
          <w:bCs/>
          <w:sz w:val="28"/>
          <w:szCs w:val="28"/>
        </w:rPr>
      </w:pPr>
      <w:r w:rsidRPr="001A766F">
        <w:rPr>
          <w:rFonts w:ascii="Times New Roman" w:hAnsi="Times New Roman" w:cs="Times New Roman"/>
          <w:b/>
          <w:color w:val="000000"/>
          <w:sz w:val="28"/>
          <w:szCs w:val="28"/>
        </w:rPr>
        <w:t xml:space="preserve">Тема 5:  </w:t>
      </w:r>
      <w:r w:rsidRPr="001A766F">
        <w:rPr>
          <w:rFonts w:ascii="Times New Roman" w:hAnsi="Times New Roman" w:cs="Times New Roman"/>
          <w:b/>
          <w:sz w:val="28"/>
          <w:szCs w:val="28"/>
        </w:rPr>
        <w:t>Объект статистического наблюдения</w:t>
      </w:r>
    </w:p>
    <w:p w:rsidR="001A766F" w:rsidRPr="001A766F" w:rsidRDefault="001A766F" w:rsidP="001A766F">
      <w:pPr>
        <w:ind w:firstLine="540"/>
        <w:jc w:val="both"/>
        <w:rPr>
          <w:rFonts w:ascii="Times New Roman" w:hAnsi="Times New Roman" w:cs="Times New Roman"/>
          <w:sz w:val="28"/>
          <w:szCs w:val="28"/>
        </w:rPr>
      </w:pPr>
      <w:r w:rsidRPr="001A766F">
        <w:rPr>
          <w:rFonts w:ascii="Times New Roman" w:hAnsi="Times New Roman" w:cs="Times New Roman"/>
          <w:sz w:val="28"/>
          <w:szCs w:val="28"/>
        </w:rPr>
        <w:t>Объект уголовно-правовой статистики;</w:t>
      </w:r>
    </w:p>
    <w:p w:rsidR="001A766F" w:rsidRPr="001A766F" w:rsidRDefault="001A766F" w:rsidP="001A766F">
      <w:pPr>
        <w:ind w:firstLine="540"/>
        <w:jc w:val="both"/>
        <w:rPr>
          <w:rFonts w:ascii="Times New Roman" w:hAnsi="Times New Roman" w:cs="Times New Roman"/>
          <w:sz w:val="28"/>
          <w:szCs w:val="28"/>
        </w:rPr>
      </w:pPr>
      <w:r w:rsidRPr="001A766F">
        <w:rPr>
          <w:rFonts w:ascii="Times New Roman" w:hAnsi="Times New Roman" w:cs="Times New Roman"/>
          <w:sz w:val="28"/>
          <w:szCs w:val="28"/>
        </w:rPr>
        <w:t>Объект гражданско-правовой статистики;</w:t>
      </w:r>
    </w:p>
    <w:p w:rsidR="001A766F" w:rsidRPr="001A766F" w:rsidRDefault="001A766F" w:rsidP="001A766F">
      <w:pPr>
        <w:ind w:firstLine="540"/>
        <w:jc w:val="both"/>
        <w:rPr>
          <w:rFonts w:ascii="Times New Roman" w:hAnsi="Times New Roman" w:cs="Times New Roman"/>
          <w:sz w:val="28"/>
          <w:szCs w:val="28"/>
        </w:rPr>
      </w:pPr>
      <w:r w:rsidRPr="001A766F">
        <w:rPr>
          <w:rFonts w:ascii="Times New Roman" w:hAnsi="Times New Roman" w:cs="Times New Roman"/>
          <w:sz w:val="28"/>
          <w:szCs w:val="28"/>
        </w:rPr>
        <w:t>Объект административно-правовой статистики</w:t>
      </w:r>
    </w:p>
    <w:p w:rsidR="001A766F" w:rsidRPr="001A766F" w:rsidRDefault="001A766F" w:rsidP="001A766F">
      <w:pPr>
        <w:ind w:firstLine="540"/>
        <w:jc w:val="both"/>
        <w:rPr>
          <w:rFonts w:ascii="Times New Roman" w:hAnsi="Times New Roman" w:cs="Times New Roman"/>
          <w:color w:val="000000"/>
          <w:sz w:val="28"/>
          <w:szCs w:val="28"/>
        </w:rPr>
      </w:pPr>
      <w:r w:rsidRPr="001A766F">
        <w:rPr>
          <w:rFonts w:ascii="Times New Roman" w:hAnsi="Times New Roman" w:cs="Times New Roman"/>
          <w:sz w:val="28"/>
          <w:szCs w:val="28"/>
        </w:rPr>
        <w:t>Единицы совокупности, единицы наблюдения и единицы измерения</w:t>
      </w:r>
    </w:p>
    <w:p w:rsidR="001A766F" w:rsidRPr="001A766F" w:rsidRDefault="001A766F" w:rsidP="001A766F">
      <w:pPr>
        <w:ind w:firstLine="540"/>
        <w:jc w:val="both"/>
        <w:rPr>
          <w:rFonts w:ascii="Times New Roman" w:hAnsi="Times New Roman" w:cs="Times New Roman"/>
          <w:b/>
          <w:color w:val="000000"/>
          <w:sz w:val="28"/>
          <w:szCs w:val="28"/>
        </w:rPr>
      </w:pPr>
    </w:p>
    <w:p w:rsidR="001A766F" w:rsidRPr="001A766F" w:rsidRDefault="001A766F" w:rsidP="001A766F">
      <w:pPr>
        <w:ind w:firstLine="540"/>
        <w:jc w:val="both"/>
        <w:rPr>
          <w:rFonts w:ascii="Times New Roman" w:hAnsi="Times New Roman" w:cs="Times New Roman"/>
          <w:b/>
          <w:bCs/>
          <w:sz w:val="28"/>
          <w:szCs w:val="28"/>
        </w:rPr>
      </w:pPr>
      <w:r w:rsidRPr="001A766F">
        <w:rPr>
          <w:rFonts w:ascii="Times New Roman" w:hAnsi="Times New Roman" w:cs="Times New Roman"/>
          <w:b/>
          <w:color w:val="000000"/>
          <w:sz w:val="28"/>
          <w:szCs w:val="28"/>
        </w:rPr>
        <w:t xml:space="preserve">Тема 6: </w:t>
      </w:r>
      <w:r w:rsidRPr="001A766F">
        <w:rPr>
          <w:rFonts w:ascii="Times New Roman" w:hAnsi="Times New Roman" w:cs="Times New Roman"/>
          <w:b/>
          <w:sz w:val="28"/>
          <w:szCs w:val="28"/>
        </w:rPr>
        <w:t>Группировка и сводка материалов статистического наблюдения</w:t>
      </w:r>
    </w:p>
    <w:p w:rsidR="001A766F" w:rsidRPr="001A766F" w:rsidRDefault="001A766F" w:rsidP="001A766F">
      <w:pPr>
        <w:pStyle w:val="a4"/>
        <w:spacing w:after="0"/>
        <w:ind w:firstLine="540"/>
        <w:jc w:val="both"/>
        <w:rPr>
          <w:sz w:val="28"/>
          <w:szCs w:val="28"/>
        </w:rPr>
      </w:pPr>
      <w:r w:rsidRPr="001A766F">
        <w:rPr>
          <w:sz w:val="28"/>
          <w:szCs w:val="28"/>
        </w:rPr>
        <w:t>Понятие статистической сводки и основные положения теории группировок.</w:t>
      </w:r>
    </w:p>
    <w:p w:rsidR="001A766F" w:rsidRPr="001A766F" w:rsidRDefault="001A766F" w:rsidP="001A766F">
      <w:pPr>
        <w:pStyle w:val="a4"/>
        <w:spacing w:after="0"/>
        <w:ind w:left="-108" w:firstLine="648"/>
        <w:jc w:val="both"/>
        <w:rPr>
          <w:sz w:val="28"/>
          <w:szCs w:val="28"/>
        </w:rPr>
      </w:pPr>
      <w:r w:rsidRPr="001A766F">
        <w:rPr>
          <w:sz w:val="28"/>
          <w:szCs w:val="28"/>
        </w:rPr>
        <w:t xml:space="preserve">Организация и техника сводки. </w:t>
      </w:r>
      <w:proofErr w:type="spellStart"/>
      <w:r w:rsidRPr="001A766F">
        <w:rPr>
          <w:sz w:val="28"/>
          <w:szCs w:val="28"/>
        </w:rPr>
        <w:t>Группировочные</w:t>
      </w:r>
      <w:proofErr w:type="spellEnd"/>
      <w:r w:rsidRPr="001A766F">
        <w:rPr>
          <w:sz w:val="28"/>
          <w:szCs w:val="28"/>
        </w:rPr>
        <w:t xml:space="preserve"> признаки.</w:t>
      </w:r>
    </w:p>
    <w:p w:rsidR="001A766F" w:rsidRPr="001A766F" w:rsidRDefault="001A766F" w:rsidP="001A766F">
      <w:pPr>
        <w:ind w:firstLine="540"/>
        <w:jc w:val="both"/>
        <w:rPr>
          <w:rFonts w:ascii="Times New Roman" w:hAnsi="Times New Roman" w:cs="Times New Roman"/>
          <w:sz w:val="28"/>
          <w:szCs w:val="28"/>
        </w:rPr>
      </w:pPr>
      <w:r w:rsidRPr="001A766F">
        <w:rPr>
          <w:rFonts w:ascii="Times New Roman" w:hAnsi="Times New Roman" w:cs="Times New Roman"/>
          <w:sz w:val="28"/>
          <w:szCs w:val="28"/>
        </w:rPr>
        <w:t>Виды статистических группировок.</w:t>
      </w:r>
    </w:p>
    <w:p w:rsidR="001A766F" w:rsidRPr="001A766F" w:rsidRDefault="001A766F" w:rsidP="001A766F">
      <w:pPr>
        <w:ind w:firstLine="540"/>
        <w:jc w:val="both"/>
        <w:rPr>
          <w:rFonts w:ascii="Times New Roman" w:hAnsi="Times New Roman" w:cs="Times New Roman"/>
          <w:color w:val="000000"/>
          <w:sz w:val="28"/>
          <w:szCs w:val="28"/>
        </w:rPr>
      </w:pPr>
      <w:r w:rsidRPr="001A766F">
        <w:rPr>
          <w:rFonts w:ascii="Times New Roman" w:hAnsi="Times New Roman" w:cs="Times New Roman"/>
          <w:color w:val="000000"/>
          <w:sz w:val="28"/>
          <w:szCs w:val="28"/>
        </w:rPr>
        <w:t>Дается представление об основных статистических методах, их возможностях и границах применения в юридической науке и практике социального контроля над правонарушениями.</w:t>
      </w:r>
    </w:p>
    <w:p w:rsidR="001A766F" w:rsidRPr="001A766F" w:rsidRDefault="001A766F" w:rsidP="001A766F">
      <w:pPr>
        <w:pStyle w:val="a4"/>
        <w:spacing w:after="0"/>
        <w:ind w:firstLine="648"/>
        <w:jc w:val="both"/>
        <w:rPr>
          <w:b/>
          <w:color w:val="000000"/>
          <w:sz w:val="28"/>
          <w:szCs w:val="28"/>
        </w:rPr>
      </w:pPr>
    </w:p>
    <w:p w:rsidR="001A766F" w:rsidRPr="001A766F" w:rsidRDefault="001A766F" w:rsidP="001A766F">
      <w:pPr>
        <w:pStyle w:val="a4"/>
        <w:spacing w:after="0"/>
        <w:ind w:firstLine="648"/>
        <w:jc w:val="both"/>
        <w:rPr>
          <w:b/>
          <w:sz w:val="28"/>
          <w:szCs w:val="28"/>
        </w:rPr>
      </w:pPr>
      <w:r w:rsidRPr="001A766F">
        <w:rPr>
          <w:b/>
          <w:color w:val="000000"/>
          <w:sz w:val="28"/>
          <w:szCs w:val="28"/>
        </w:rPr>
        <w:t xml:space="preserve">Тема 7: </w:t>
      </w:r>
      <w:r w:rsidRPr="001A766F">
        <w:rPr>
          <w:b/>
          <w:sz w:val="28"/>
          <w:szCs w:val="28"/>
        </w:rPr>
        <w:t>Способы изложения статистических показателей.</w:t>
      </w:r>
    </w:p>
    <w:p w:rsidR="001A766F" w:rsidRPr="001A766F" w:rsidRDefault="001A766F" w:rsidP="001A766F">
      <w:pPr>
        <w:pStyle w:val="a4"/>
        <w:spacing w:after="0"/>
        <w:ind w:firstLine="480"/>
        <w:jc w:val="both"/>
        <w:rPr>
          <w:sz w:val="28"/>
          <w:szCs w:val="28"/>
        </w:rPr>
      </w:pPr>
      <w:r w:rsidRPr="001A766F">
        <w:rPr>
          <w:sz w:val="28"/>
          <w:szCs w:val="28"/>
        </w:rPr>
        <w:t>Табличный способ изложения статистических показателей Элементы таблицы Виды статистических таблиц.</w:t>
      </w:r>
    </w:p>
    <w:p w:rsidR="001A766F" w:rsidRPr="001A766F" w:rsidRDefault="001A766F" w:rsidP="001A766F">
      <w:pPr>
        <w:ind w:firstLine="540"/>
        <w:jc w:val="both"/>
        <w:rPr>
          <w:rFonts w:ascii="Times New Roman" w:hAnsi="Times New Roman" w:cs="Times New Roman"/>
          <w:sz w:val="28"/>
          <w:szCs w:val="28"/>
        </w:rPr>
      </w:pPr>
      <w:r w:rsidRPr="001A766F">
        <w:rPr>
          <w:rFonts w:ascii="Times New Roman" w:hAnsi="Times New Roman" w:cs="Times New Roman"/>
          <w:sz w:val="28"/>
          <w:szCs w:val="28"/>
        </w:rPr>
        <w:t>Графический способ изложения статистических показателей Элементы графика Виды статистических графиков.</w:t>
      </w:r>
    </w:p>
    <w:p w:rsidR="001A766F" w:rsidRPr="001A766F" w:rsidRDefault="001A766F" w:rsidP="001A766F">
      <w:pPr>
        <w:pStyle w:val="a4"/>
        <w:spacing w:after="0"/>
        <w:ind w:firstLine="648"/>
        <w:jc w:val="both"/>
        <w:rPr>
          <w:b/>
          <w:color w:val="000000"/>
          <w:sz w:val="28"/>
          <w:szCs w:val="28"/>
        </w:rPr>
      </w:pPr>
    </w:p>
    <w:p w:rsidR="001A766F" w:rsidRPr="001A766F" w:rsidRDefault="001A766F" w:rsidP="001A766F">
      <w:pPr>
        <w:pStyle w:val="a4"/>
        <w:spacing w:after="0"/>
        <w:ind w:firstLine="648"/>
        <w:jc w:val="both"/>
        <w:rPr>
          <w:b/>
          <w:sz w:val="28"/>
          <w:szCs w:val="28"/>
        </w:rPr>
      </w:pPr>
      <w:r w:rsidRPr="001A766F">
        <w:rPr>
          <w:b/>
          <w:color w:val="000000"/>
          <w:sz w:val="28"/>
          <w:szCs w:val="28"/>
        </w:rPr>
        <w:t>Тема 8:</w:t>
      </w:r>
      <w:r w:rsidRPr="001A766F">
        <w:rPr>
          <w:b/>
          <w:sz w:val="28"/>
          <w:szCs w:val="28"/>
        </w:rPr>
        <w:t xml:space="preserve"> Применение обобщающих показателей в правовой статистике.</w:t>
      </w:r>
    </w:p>
    <w:p w:rsidR="001A766F" w:rsidRPr="001A766F" w:rsidRDefault="001A766F" w:rsidP="001A766F">
      <w:pPr>
        <w:pStyle w:val="a4"/>
        <w:spacing w:after="0"/>
        <w:ind w:firstLine="540"/>
        <w:rPr>
          <w:sz w:val="28"/>
          <w:szCs w:val="28"/>
        </w:rPr>
      </w:pPr>
      <w:r w:rsidRPr="001A766F">
        <w:rPr>
          <w:sz w:val="28"/>
          <w:szCs w:val="28"/>
        </w:rPr>
        <w:t>Понятие абсолютных величин и обобщающих показателей.</w:t>
      </w:r>
    </w:p>
    <w:p w:rsidR="001A766F" w:rsidRPr="001A766F" w:rsidRDefault="001A766F" w:rsidP="001A766F">
      <w:pPr>
        <w:pStyle w:val="a4"/>
        <w:spacing w:after="0"/>
        <w:ind w:firstLine="540"/>
        <w:rPr>
          <w:sz w:val="28"/>
          <w:szCs w:val="28"/>
        </w:rPr>
      </w:pPr>
      <w:r w:rsidRPr="001A766F">
        <w:rPr>
          <w:sz w:val="28"/>
          <w:szCs w:val="28"/>
        </w:rPr>
        <w:t>Относительные величины и их виды. Средние величины и их виды.</w:t>
      </w:r>
    </w:p>
    <w:p w:rsidR="001A766F" w:rsidRPr="001A766F" w:rsidRDefault="001A766F" w:rsidP="001A766F">
      <w:pPr>
        <w:ind w:firstLine="540"/>
        <w:jc w:val="both"/>
        <w:rPr>
          <w:rFonts w:ascii="Times New Roman" w:hAnsi="Times New Roman" w:cs="Times New Roman"/>
          <w:sz w:val="28"/>
          <w:szCs w:val="28"/>
        </w:rPr>
      </w:pPr>
      <w:r w:rsidRPr="001A766F">
        <w:rPr>
          <w:rFonts w:ascii="Times New Roman" w:hAnsi="Times New Roman" w:cs="Times New Roman"/>
          <w:sz w:val="28"/>
          <w:szCs w:val="28"/>
        </w:rPr>
        <w:t>Показатели вариации и способы их расчета.</w:t>
      </w:r>
    </w:p>
    <w:p w:rsidR="001A766F" w:rsidRPr="001A766F" w:rsidRDefault="001A766F" w:rsidP="001A766F">
      <w:pPr>
        <w:ind w:firstLine="540"/>
        <w:jc w:val="both"/>
        <w:rPr>
          <w:rFonts w:ascii="Times New Roman" w:hAnsi="Times New Roman" w:cs="Times New Roman"/>
          <w:color w:val="000000"/>
          <w:sz w:val="28"/>
          <w:szCs w:val="28"/>
        </w:rPr>
      </w:pPr>
      <w:r w:rsidRPr="001A766F">
        <w:rPr>
          <w:rFonts w:ascii="Times New Roman" w:hAnsi="Times New Roman" w:cs="Times New Roman"/>
          <w:color w:val="000000"/>
          <w:sz w:val="28"/>
          <w:szCs w:val="28"/>
        </w:rPr>
        <w:t>Дается представление об обобщающих показателях, их возможностях и границах применения в юридической науке и практике социального контроля над правонарушениями.</w:t>
      </w:r>
    </w:p>
    <w:p w:rsidR="001A766F" w:rsidRPr="001A766F" w:rsidRDefault="001A766F" w:rsidP="001A766F">
      <w:pPr>
        <w:pStyle w:val="a4"/>
        <w:spacing w:after="0"/>
        <w:ind w:firstLine="540"/>
        <w:rPr>
          <w:b/>
          <w:color w:val="000000"/>
          <w:sz w:val="28"/>
          <w:szCs w:val="28"/>
        </w:rPr>
      </w:pPr>
    </w:p>
    <w:p w:rsidR="001A766F" w:rsidRPr="001A766F" w:rsidRDefault="001A766F" w:rsidP="001A766F">
      <w:pPr>
        <w:pStyle w:val="a4"/>
        <w:spacing w:after="0"/>
        <w:ind w:firstLine="540"/>
        <w:rPr>
          <w:b/>
          <w:sz w:val="28"/>
          <w:szCs w:val="28"/>
        </w:rPr>
      </w:pPr>
      <w:r w:rsidRPr="001A766F">
        <w:rPr>
          <w:b/>
          <w:color w:val="000000"/>
          <w:sz w:val="28"/>
          <w:szCs w:val="28"/>
        </w:rPr>
        <w:t>Тема 9:</w:t>
      </w:r>
      <w:r w:rsidRPr="001A766F">
        <w:rPr>
          <w:b/>
          <w:sz w:val="28"/>
          <w:szCs w:val="28"/>
        </w:rPr>
        <w:t xml:space="preserve"> Комплексный статистический анализ и его применение в правовой статистике.</w:t>
      </w:r>
    </w:p>
    <w:p w:rsidR="001A766F" w:rsidRPr="001A766F" w:rsidRDefault="001A766F" w:rsidP="001A766F">
      <w:pPr>
        <w:pStyle w:val="a4"/>
        <w:spacing w:after="0"/>
        <w:ind w:firstLine="540"/>
        <w:rPr>
          <w:sz w:val="28"/>
          <w:szCs w:val="28"/>
        </w:rPr>
      </w:pPr>
      <w:r w:rsidRPr="001A766F">
        <w:rPr>
          <w:sz w:val="28"/>
          <w:szCs w:val="28"/>
        </w:rPr>
        <w:t>Понятие статистического анализа.</w:t>
      </w:r>
    </w:p>
    <w:p w:rsidR="001A766F" w:rsidRPr="001A766F" w:rsidRDefault="001A766F" w:rsidP="001A766F">
      <w:pPr>
        <w:pStyle w:val="a4"/>
        <w:spacing w:after="0"/>
        <w:ind w:firstLine="540"/>
        <w:jc w:val="both"/>
        <w:rPr>
          <w:sz w:val="28"/>
          <w:szCs w:val="28"/>
        </w:rPr>
      </w:pPr>
      <w:r w:rsidRPr="001A766F">
        <w:rPr>
          <w:sz w:val="28"/>
          <w:szCs w:val="28"/>
        </w:rPr>
        <w:t>Статистические возможности анализа преступности. Статистические возможности анализа причин преступности, личности правонарушителей и мотивации преступного поведения.</w:t>
      </w:r>
    </w:p>
    <w:p w:rsidR="001A766F" w:rsidRPr="001A766F" w:rsidRDefault="001A766F" w:rsidP="001A766F">
      <w:pPr>
        <w:ind w:firstLine="540"/>
        <w:jc w:val="both"/>
        <w:rPr>
          <w:rFonts w:ascii="Times New Roman" w:hAnsi="Times New Roman" w:cs="Times New Roman"/>
          <w:color w:val="000000"/>
          <w:sz w:val="28"/>
          <w:szCs w:val="28"/>
        </w:rPr>
      </w:pPr>
      <w:r w:rsidRPr="001A766F">
        <w:rPr>
          <w:rFonts w:ascii="Times New Roman" w:hAnsi="Times New Roman" w:cs="Times New Roman"/>
          <w:sz w:val="28"/>
          <w:szCs w:val="28"/>
        </w:rPr>
        <w:t>Анализ и оценка данных о судимости и мерах наказания. Анализ показателей гражданско-правовой статистики</w:t>
      </w:r>
    </w:p>
    <w:p w:rsidR="001A766F" w:rsidRPr="001A766F" w:rsidRDefault="001A766F" w:rsidP="001A766F">
      <w:pPr>
        <w:ind w:firstLine="540"/>
        <w:jc w:val="both"/>
        <w:rPr>
          <w:rFonts w:ascii="Times New Roman" w:hAnsi="Times New Roman" w:cs="Times New Roman"/>
          <w:b/>
          <w:color w:val="000000"/>
          <w:sz w:val="28"/>
          <w:szCs w:val="28"/>
        </w:rPr>
      </w:pPr>
    </w:p>
    <w:p w:rsidR="001A766F" w:rsidRPr="001A766F" w:rsidRDefault="001A766F" w:rsidP="001A766F">
      <w:pPr>
        <w:ind w:firstLine="540"/>
        <w:rPr>
          <w:rFonts w:ascii="Times New Roman" w:hAnsi="Times New Roman" w:cs="Times New Roman"/>
          <w:sz w:val="24"/>
          <w:szCs w:val="24"/>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rPr>
          <w:rFonts w:ascii="Times New Roman" w:hAnsi="Times New Roman" w:cs="Times New Roman"/>
        </w:rPr>
      </w:pPr>
    </w:p>
    <w:p w:rsidR="001A766F" w:rsidRPr="001A766F" w:rsidRDefault="001A766F" w:rsidP="001A766F">
      <w:pPr>
        <w:ind w:firstLine="540"/>
        <w:jc w:val="both"/>
        <w:rPr>
          <w:rFonts w:ascii="Times New Roman" w:hAnsi="Times New Roman" w:cs="Times New Roman"/>
          <w:color w:val="000000"/>
          <w:sz w:val="28"/>
          <w:szCs w:val="28"/>
        </w:rPr>
      </w:pPr>
      <w:r w:rsidRPr="001A766F">
        <w:rPr>
          <w:rFonts w:ascii="Times New Roman" w:hAnsi="Times New Roman" w:cs="Times New Roman"/>
          <w:b/>
          <w:color w:val="000000"/>
          <w:sz w:val="28"/>
          <w:szCs w:val="28"/>
        </w:rPr>
        <w:t>3 Список рекомендуемой литературы</w:t>
      </w:r>
      <w:r w:rsidRPr="001A766F">
        <w:rPr>
          <w:rFonts w:ascii="Times New Roman" w:hAnsi="Times New Roman" w:cs="Times New Roman"/>
          <w:color w:val="000000"/>
          <w:sz w:val="28"/>
          <w:szCs w:val="28"/>
        </w:rPr>
        <w:t>:</w:t>
      </w:r>
    </w:p>
    <w:p w:rsidR="001A766F" w:rsidRPr="001A766F" w:rsidRDefault="001A766F" w:rsidP="001A766F">
      <w:pPr>
        <w:ind w:firstLine="540"/>
        <w:jc w:val="both"/>
        <w:rPr>
          <w:rFonts w:ascii="Times New Roman" w:hAnsi="Times New Roman" w:cs="Times New Roman"/>
          <w:color w:val="000000"/>
          <w:sz w:val="28"/>
          <w:szCs w:val="28"/>
        </w:rPr>
      </w:pPr>
    </w:p>
    <w:p w:rsidR="001A766F" w:rsidRPr="001A766F" w:rsidRDefault="001A766F" w:rsidP="001A766F">
      <w:pPr>
        <w:pStyle w:val="21"/>
        <w:spacing w:after="0" w:line="240" w:lineRule="auto"/>
        <w:ind w:firstLine="142"/>
        <w:rPr>
          <w:b/>
          <w:sz w:val="28"/>
          <w:szCs w:val="28"/>
        </w:rPr>
      </w:pPr>
      <w:proofErr w:type="gramStart"/>
      <w:r w:rsidRPr="001A766F">
        <w:rPr>
          <w:b/>
          <w:sz w:val="28"/>
          <w:szCs w:val="28"/>
        </w:rPr>
        <w:lastRenderedPageBreak/>
        <w:t>Основная:</w:t>
      </w:r>
      <w:proofErr w:type="gramEnd"/>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szCs w:val="24"/>
        </w:rPr>
      </w:pPr>
      <w:r w:rsidRPr="001A766F">
        <w:rPr>
          <w:rFonts w:ascii="Times New Roman" w:hAnsi="Times New Roman" w:cs="Times New Roman"/>
          <w:sz w:val="28"/>
        </w:rPr>
        <w:t xml:space="preserve"> </w:t>
      </w:r>
      <w:proofErr w:type="spellStart"/>
      <w:r w:rsidRPr="001A766F">
        <w:rPr>
          <w:rFonts w:ascii="Times New Roman" w:hAnsi="Times New Roman" w:cs="Times New Roman"/>
          <w:sz w:val="28"/>
        </w:rPr>
        <w:t>Савюк</w:t>
      </w:r>
      <w:proofErr w:type="spellEnd"/>
      <w:r w:rsidRPr="001A766F">
        <w:rPr>
          <w:rFonts w:ascii="Times New Roman" w:hAnsi="Times New Roman" w:cs="Times New Roman"/>
          <w:sz w:val="28"/>
        </w:rPr>
        <w:t xml:space="preserve"> Л.К. Правовая статистика. М.: </w:t>
      </w:r>
      <w:proofErr w:type="spellStart"/>
      <w:r w:rsidRPr="001A766F">
        <w:rPr>
          <w:rFonts w:ascii="Times New Roman" w:hAnsi="Times New Roman" w:cs="Times New Roman"/>
          <w:sz w:val="28"/>
        </w:rPr>
        <w:t>Юристъ</w:t>
      </w:r>
      <w:proofErr w:type="spellEnd"/>
      <w:r w:rsidRPr="001A766F">
        <w:rPr>
          <w:rFonts w:ascii="Times New Roman" w:hAnsi="Times New Roman" w:cs="Times New Roman"/>
          <w:sz w:val="28"/>
        </w:rPr>
        <w:t>, 1986. – 437с.</w:t>
      </w:r>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rPr>
      </w:pPr>
      <w:proofErr w:type="spellStart"/>
      <w:r w:rsidRPr="001A766F">
        <w:rPr>
          <w:rFonts w:ascii="Times New Roman" w:hAnsi="Times New Roman" w:cs="Times New Roman"/>
          <w:sz w:val="28"/>
        </w:rPr>
        <w:t>Лунеев</w:t>
      </w:r>
      <w:proofErr w:type="spellEnd"/>
      <w:r w:rsidRPr="001A766F">
        <w:rPr>
          <w:rFonts w:ascii="Times New Roman" w:hAnsi="Times New Roman" w:cs="Times New Roman"/>
          <w:sz w:val="28"/>
        </w:rPr>
        <w:t xml:space="preserve"> В.В. Юридическая статистика. М.: </w:t>
      </w:r>
      <w:proofErr w:type="spellStart"/>
      <w:r w:rsidRPr="001A766F">
        <w:rPr>
          <w:rFonts w:ascii="Times New Roman" w:hAnsi="Times New Roman" w:cs="Times New Roman"/>
          <w:sz w:val="28"/>
        </w:rPr>
        <w:t>Юристъ</w:t>
      </w:r>
      <w:proofErr w:type="spellEnd"/>
      <w:r w:rsidRPr="001A766F">
        <w:rPr>
          <w:rFonts w:ascii="Times New Roman" w:hAnsi="Times New Roman" w:cs="Times New Roman"/>
          <w:sz w:val="28"/>
        </w:rPr>
        <w:t>, 1999. – 389с.</w:t>
      </w:r>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rPr>
      </w:pPr>
      <w:r w:rsidRPr="001A766F">
        <w:rPr>
          <w:rFonts w:ascii="Times New Roman" w:hAnsi="Times New Roman" w:cs="Times New Roman"/>
          <w:sz w:val="28"/>
        </w:rPr>
        <w:t>Яковлева З.Г. Правовая статистика. М.: Юридическая литература, 1986. – 321с.</w:t>
      </w:r>
    </w:p>
    <w:p w:rsidR="001A766F" w:rsidRPr="001A766F" w:rsidRDefault="001A766F" w:rsidP="001A766F">
      <w:pPr>
        <w:tabs>
          <w:tab w:val="num" w:pos="360"/>
        </w:tabs>
        <w:ind w:hanging="720"/>
        <w:rPr>
          <w:rFonts w:ascii="Times New Roman" w:hAnsi="Times New Roman" w:cs="Times New Roman"/>
          <w:sz w:val="28"/>
          <w:szCs w:val="28"/>
        </w:rPr>
      </w:pPr>
    </w:p>
    <w:p w:rsidR="001A766F" w:rsidRPr="001A766F" w:rsidRDefault="001A766F" w:rsidP="001A766F">
      <w:pPr>
        <w:tabs>
          <w:tab w:val="num" w:pos="360"/>
        </w:tabs>
        <w:rPr>
          <w:rFonts w:ascii="Times New Roman" w:hAnsi="Times New Roman" w:cs="Times New Roman"/>
          <w:b/>
          <w:sz w:val="28"/>
          <w:szCs w:val="28"/>
        </w:rPr>
      </w:pPr>
      <w:r w:rsidRPr="001A766F">
        <w:rPr>
          <w:rFonts w:ascii="Times New Roman" w:hAnsi="Times New Roman" w:cs="Times New Roman"/>
          <w:b/>
          <w:sz w:val="28"/>
          <w:szCs w:val="28"/>
        </w:rPr>
        <w:t xml:space="preserve">   </w:t>
      </w:r>
      <w:proofErr w:type="gramStart"/>
      <w:r w:rsidRPr="001A766F">
        <w:rPr>
          <w:rFonts w:ascii="Times New Roman" w:hAnsi="Times New Roman" w:cs="Times New Roman"/>
          <w:b/>
          <w:sz w:val="28"/>
          <w:szCs w:val="28"/>
        </w:rPr>
        <w:t>Дополнительная:</w:t>
      </w:r>
      <w:proofErr w:type="gramEnd"/>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szCs w:val="24"/>
        </w:rPr>
      </w:pPr>
      <w:r w:rsidRPr="001A766F">
        <w:rPr>
          <w:rFonts w:ascii="Times New Roman" w:hAnsi="Times New Roman" w:cs="Times New Roman"/>
          <w:sz w:val="28"/>
        </w:rPr>
        <w:t>Остроумов С.С. Уголовная статистика и борьба с преступностью. М.: Издательство Московского университета, 1975</w:t>
      </w:r>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rPr>
      </w:pPr>
      <w:r w:rsidRPr="001A766F">
        <w:rPr>
          <w:rFonts w:ascii="Times New Roman" w:hAnsi="Times New Roman" w:cs="Times New Roman"/>
          <w:sz w:val="28"/>
        </w:rPr>
        <w:t xml:space="preserve"> Правовая статистика</w:t>
      </w:r>
      <w:proofErr w:type="gramStart"/>
      <w:r w:rsidRPr="001A766F">
        <w:rPr>
          <w:rFonts w:ascii="Times New Roman" w:hAnsi="Times New Roman" w:cs="Times New Roman"/>
          <w:sz w:val="28"/>
        </w:rPr>
        <w:t>/ П</w:t>
      </w:r>
      <w:proofErr w:type="gramEnd"/>
      <w:r w:rsidRPr="001A766F">
        <w:rPr>
          <w:rFonts w:ascii="Times New Roman" w:hAnsi="Times New Roman" w:cs="Times New Roman"/>
          <w:sz w:val="28"/>
        </w:rPr>
        <w:t>од ред. Осетрова Н.А. – М.: Юридическая литература, 1980. – 160с.</w:t>
      </w:r>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rPr>
      </w:pPr>
      <w:r w:rsidRPr="001A766F">
        <w:rPr>
          <w:rFonts w:ascii="Times New Roman" w:hAnsi="Times New Roman" w:cs="Times New Roman"/>
          <w:sz w:val="28"/>
        </w:rPr>
        <w:t xml:space="preserve"> </w:t>
      </w:r>
      <w:proofErr w:type="spellStart"/>
      <w:r w:rsidRPr="001A766F">
        <w:rPr>
          <w:rFonts w:ascii="Times New Roman" w:hAnsi="Times New Roman" w:cs="Times New Roman"/>
          <w:sz w:val="28"/>
        </w:rPr>
        <w:t>Онищук</w:t>
      </w:r>
      <w:proofErr w:type="spellEnd"/>
      <w:r w:rsidRPr="001A766F">
        <w:rPr>
          <w:rFonts w:ascii="Times New Roman" w:hAnsi="Times New Roman" w:cs="Times New Roman"/>
          <w:sz w:val="28"/>
        </w:rPr>
        <w:t xml:space="preserve"> З.М. Учет преступлений в органах внутренних дел, прокуратуры и суда. Харьков, 1976</w:t>
      </w:r>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rPr>
      </w:pPr>
      <w:r w:rsidRPr="001A766F">
        <w:rPr>
          <w:rFonts w:ascii="Times New Roman" w:hAnsi="Times New Roman" w:cs="Times New Roman"/>
          <w:sz w:val="28"/>
        </w:rPr>
        <w:t>Остроумов С.С. Советская судебная статистика. М.: Издательство Московского университета, 1976. – 415с.</w:t>
      </w:r>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rPr>
      </w:pPr>
      <w:r w:rsidRPr="001A766F">
        <w:rPr>
          <w:rFonts w:ascii="Times New Roman" w:hAnsi="Times New Roman" w:cs="Times New Roman"/>
          <w:sz w:val="28"/>
        </w:rPr>
        <w:t xml:space="preserve">Алексеев А.Н. Криминология и профилактика преступлений. М.: </w:t>
      </w:r>
      <w:proofErr w:type="spellStart"/>
      <w:r w:rsidRPr="001A766F">
        <w:rPr>
          <w:rFonts w:ascii="Times New Roman" w:hAnsi="Times New Roman" w:cs="Times New Roman"/>
          <w:sz w:val="28"/>
        </w:rPr>
        <w:t>Юристъ</w:t>
      </w:r>
      <w:proofErr w:type="spellEnd"/>
      <w:r w:rsidRPr="001A766F">
        <w:rPr>
          <w:rFonts w:ascii="Times New Roman" w:hAnsi="Times New Roman" w:cs="Times New Roman"/>
          <w:sz w:val="28"/>
        </w:rPr>
        <w:t>, 1989. – Гл.8.</w:t>
      </w:r>
    </w:p>
    <w:p w:rsidR="001A766F" w:rsidRPr="001A766F" w:rsidRDefault="001A766F" w:rsidP="001A766F">
      <w:pPr>
        <w:ind w:firstLine="540"/>
        <w:jc w:val="both"/>
        <w:rPr>
          <w:rFonts w:ascii="Times New Roman" w:hAnsi="Times New Roman" w:cs="Times New Roman"/>
          <w:b/>
          <w:sz w:val="28"/>
          <w:szCs w:val="28"/>
        </w:rPr>
      </w:pPr>
    </w:p>
    <w:p w:rsidR="001A766F" w:rsidRPr="001A766F" w:rsidRDefault="001A766F" w:rsidP="001A766F">
      <w:pPr>
        <w:pStyle w:val="21"/>
        <w:spacing w:after="0" w:line="240" w:lineRule="auto"/>
        <w:ind w:firstLine="142"/>
        <w:rPr>
          <w:b/>
          <w:sz w:val="28"/>
          <w:szCs w:val="28"/>
        </w:rPr>
      </w:pPr>
      <w:r w:rsidRPr="001A766F">
        <w:rPr>
          <w:b/>
          <w:sz w:val="28"/>
          <w:szCs w:val="28"/>
        </w:rPr>
        <w:t xml:space="preserve"> Нормативные правовые акты:</w:t>
      </w:r>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szCs w:val="24"/>
        </w:rPr>
      </w:pPr>
      <w:r w:rsidRPr="001A766F">
        <w:rPr>
          <w:rFonts w:ascii="Times New Roman" w:hAnsi="Times New Roman" w:cs="Times New Roman"/>
          <w:sz w:val="28"/>
        </w:rPr>
        <w:t>Закон Республики Казахстан от 22.12.2003 № 510 «О государственной правовой статистике и специальных учетах»</w:t>
      </w:r>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rPr>
      </w:pPr>
      <w:r w:rsidRPr="001A766F">
        <w:rPr>
          <w:rFonts w:ascii="Times New Roman" w:hAnsi="Times New Roman" w:cs="Times New Roman"/>
          <w:sz w:val="28"/>
        </w:rPr>
        <w:t xml:space="preserve"> Указ Президента Республики Казахстан от 28.03.2003 № 1050 «Об образовании Комитета по правовой статистике и специальным учетам Генеральной прокуратуры Республики Казахстан»</w:t>
      </w:r>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rPr>
      </w:pPr>
      <w:r w:rsidRPr="001A766F">
        <w:rPr>
          <w:rFonts w:ascii="Times New Roman" w:hAnsi="Times New Roman" w:cs="Times New Roman"/>
          <w:sz w:val="28"/>
        </w:rPr>
        <w:t>Постановление Правительства Республики Казахстан от 24.12.2004 № 1374 «Об утверждении Программы развития государственной правовой статистики и специальных учетов в Республике Казахстан на 2005-2007 годы»</w:t>
      </w:r>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rPr>
      </w:pPr>
      <w:proofErr w:type="gramStart"/>
      <w:r w:rsidRPr="001A766F">
        <w:rPr>
          <w:rFonts w:ascii="Times New Roman" w:hAnsi="Times New Roman" w:cs="Times New Roman"/>
          <w:sz w:val="28"/>
        </w:rPr>
        <w:t>Распоряжение Премьер – Министра Республики Казахстан от 02.11.2005 №311 «Об образовании рабочей группы по реализации задачи Стратегии достижения европейских стандартов в области государственной правовой статистики и специальных учетов»</w:t>
      </w:r>
      <w:proofErr w:type="gramEnd"/>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rPr>
      </w:pPr>
      <w:proofErr w:type="gramStart"/>
      <w:r w:rsidRPr="001A766F">
        <w:rPr>
          <w:rFonts w:ascii="Times New Roman" w:hAnsi="Times New Roman" w:cs="Times New Roman"/>
          <w:sz w:val="28"/>
        </w:rPr>
        <w:t>Приказ Генерального прокурора Республики Казахстан от 17.06.2005 № 27 «Об утверждении Инструкции по ведению единого карточного учета заявлений и сообщений о преступлениях, уголовных дел, результатах их расследования и судебного рассмотрения»</w:t>
      </w:r>
      <w:proofErr w:type="gramEnd"/>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szCs w:val="28"/>
        </w:rPr>
      </w:pPr>
      <w:hyperlink r:id="rId5" w:history="1">
        <w:r w:rsidRPr="001A766F">
          <w:rPr>
            <w:rStyle w:val="a3"/>
            <w:rFonts w:ascii="Times New Roman" w:hAnsi="Times New Roman" w:cs="Times New Roman"/>
            <w:szCs w:val="28"/>
          </w:rPr>
          <w:t>http://ru.wikipedia.org/wiki</w:t>
        </w:r>
      </w:hyperlink>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szCs w:val="28"/>
        </w:rPr>
      </w:pPr>
      <w:hyperlink r:id="rId6" w:history="1">
        <w:r w:rsidRPr="001A766F">
          <w:rPr>
            <w:rStyle w:val="a3"/>
            <w:rFonts w:ascii="Times New Roman" w:hAnsi="Times New Roman" w:cs="Times New Roman"/>
            <w:szCs w:val="28"/>
          </w:rPr>
          <w:t>http://www.alleng.ru/d/jur/jur686.htm</w:t>
        </w:r>
      </w:hyperlink>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szCs w:val="28"/>
        </w:rPr>
      </w:pPr>
      <w:hyperlink r:id="rId7" w:history="1">
        <w:r w:rsidRPr="001A766F">
          <w:rPr>
            <w:rStyle w:val="a3"/>
            <w:rFonts w:ascii="Times New Roman" w:hAnsi="Times New Roman" w:cs="Times New Roman"/>
            <w:szCs w:val="28"/>
          </w:rPr>
          <w:t>http://www.pravstat.kz/rus/</w:t>
        </w:r>
      </w:hyperlink>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szCs w:val="28"/>
        </w:rPr>
      </w:pPr>
      <w:hyperlink r:id="rId8" w:history="1">
        <w:r w:rsidRPr="001A766F">
          <w:rPr>
            <w:rStyle w:val="a3"/>
            <w:rFonts w:ascii="Times New Roman" w:hAnsi="Times New Roman" w:cs="Times New Roman"/>
            <w:szCs w:val="28"/>
          </w:rPr>
          <w:t>http://eiir.ru/books/pravova_statistika.pdf</w:t>
        </w:r>
      </w:hyperlink>
    </w:p>
    <w:p w:rsidR="001A766F" w:rsidRPr="001A766F" w:rsidRDefault="001A766F" w:rsidP="001A766F">
      <w:pPr>
        <w:numPr>
          <w:ilvl w:val="0"/>
          <w:numId w:val="2"/>
        </w:numPr>
        <w:shd w:val="clear" w:color="auto" w:fill="FFFFFF"/>
        <w:spacing w:after="0" w:line="240" w:lineRule="auto"/>
        <w:ind w:left="142" w:firstLine="0"/>
        <w:jc w:val="both"/>
        <w:rPr>
          <w:rFonts w:ascii="Times New Roman" w:hAnsi="Times New Roman" w:cs="Times New Roman"/>
          <w:sz w:val="28"/>
          <w:szCs w:val="28"/>
        </w:rPr>
      </w:pPr>
      <w:hyperlink r:id="rId9" w:history="1">
        <w:r w:rsidRPr="001A766F">
          <w:rPr>
            <w:rStyle w:val="a3"/>
            <w:rFonts w:ascii="Times New Roman" w:hAnsi="Times New Roman" w:cs="Times New Roman"/>
            <w:szCs w:val="28"/>
          </w:rPr>
          <w:t>http://ecsocman.hse.ru/text/19174172</w:t>
        </w:r>
      </w:hyperlink>
    </w:p>
    <w:p w:rsidR="00000000" w:rsidRPr="001A766F" w:rsidRDefault="001A766F">
      <w:pPr>
        <w:rPr>
          <w:rFonts w:ascii="Times New Roman" w:hAnsi="Times New Roman" w:cs="Times New Roman"/>
        </w:rPr>
      </w:pPr>
    </w:p>
    <w:sectPr w:rsidR="00000000" w:rsidRPr="001A76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C006910"/>
    <w:multiLevelType w:val="hybridMultilevel"/>
    <w:tmpl w:val="AE708F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A766F"/>
    <w:rsid w:val="001A76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A766F"/>
    <w:pPr>
      <w:keepNext/>
      <w:numPr>
        <w:numId w:val="2"/>
      </w:numPr>
      <w:spacing w:after="0" w:line="240" w:lineRule="auto"/>
      <w:outlineLvl w:val="0"/>
    </w:pPr>
    <w:rPr>
      <w:rFonts w:ascii="Times New Roman" w:eastAsia="Times New Roman" w:hAnsi="Times New Roman" w:cs="Times New Roman"/>
      <w:sz w:val="28"/>
      <w:szCs w:val="24"/>
      <w:lang w:eastAsia="ar-SA"/>
    </w:rPr>
  </w:style>
  <w:style w:type="paragraph" w:styleId="2">
    <w:name w:val="heading 2"/>
    <w:basedOn w:val="a"/>
    <w:next w:val="a"/>
    <w:link w:val="20"/>
    <w:semiHidden/>
    <w:unhideWhenUsed/>
    <w:qFormat/>
    <w:rsid w:val="001A766F"/>
    <w:pPr>
      <w:keepNext/>
      <w:numPr>
        <w:ilvl w:val="1"/>
        <w:numId w:val="2"/>
      </w:numPr>
      <w:spacing w:before="240" w:after="60" w:line="240" w:lineRule="auto"/>
      <w:outlineLvl w:val="1"/>
    </w:pPr>
    <w:rPr>
      <w:rFonts w:ascii="Arial" w:eastAsia="Times New Roman" w:hAnsi="Arial" w:cs="Arial"/>
      <w:b/>
      <w:bCs/>
      <w:i/>
      <w:iCs/>
      <w:sz w:val="28"/>
      <w:szCs w:val="28"/>
      <w:lang w:eastAsia="ar-SA"/>
    </w:rPr>
  </w:style>
  <w:style w:type="paragraph" w:styleId="4">
    <w:name w:val="heading 4"/>
    <w:basedOn w:val="a"/>
    <w:next w:val="a"/>
    <w:link w:val="40"/>
    <w:semiHidden/>
    <w:unhideWhenUsed/>
    <w:qFormat/>
    <w:rsid w:val="001A766F"/>
    <w:pPr>
      <w:keepNext/>
      <w:numPr>
        <w:ilvl w:val="3"/>
        <w:numId w:val="2"/>
      </w:numPr>
      <w:spacing w:before="240" w:after="60" w:line="240" w:lineRule="auto"/>
      <w:outlineLvl w:val="3"/>
    </w:pPr>
    <w:rPr>
      <w:rFonts w:ascii="Times New Roman" w:eastAsia="Times New Roman" w:hAnsi="Times New Roman" w:cs="Times New Roman"/>
      <w:b/>
      <w:bCs/>
      <w:sz w:val="28"/>
      <w:szCs w:val="28"/>
      <w:lang w:eastAsia="ar-SA"/>
    </w:rPr>
  </w:style>
  <w:style w:type="paragraph" w:styleId="6">
    <w:name w:val="heading 6"/>
    <w:basedOn w:val="a"/>
    <w:next w:val="a"/>
    <w:link w:val="60"/>
    <w:semiHidden/>
    <w:unhideWhenUsed/>
    <w:qFormat/>
    <w:rsid w:val="001A766F"/>
    <w:pPr>
      <w:keepNext/>
      <w:numPr>
        <w:ilvl w:val="5"/>
        <w:numId w:val="2"/>
      </w:numPr>
      <w:spacing w:after="0" w:line="240" w:lineRule="auto"/>
      <w:jc w:val="both"/>
      <w:outlineLvl w:val="5"/>
    </w:pPr>
    <w:rPr>
      <w:rFonts w:ascii="Times New Roman" w:eastAsia="Times New Roman" w:hAnsi="Times New Roman" w:cs="Times New Roman"/>
      <w:sz w:val="28"/>
      <w:szCs w:val="24"/>
      <w:lang w:eastAsia="ar-SA"/>
    </w:rPr>
  </w:style>
  <w:style w:type="paragraph" w:styleId="7">
    <w:name w:val="heading 7"/>
    <w:basedOn w:val="a"/>
    <w:next w:val="a"/>
    <w:link w:val="70"/>
    <w:semiHidden/>
    <w:unhideWhenUsed/>
    <w:qFormat/>
    <w:rsid w:val="001A766F"/>
    <w:pPr>
      <w:keepNext/>
      <w:numPr>
        <w:ilvl w:val="6"/>
        <w:numId w:val="2"/>
      </w:numPr>
      <w:spacing w:after="0" w:line="240" w:lineRule="auto"/>
      <w:jc w:val="both"/>
      <w:outlineLvl w:val="6"/>
    </w:pPr>
    <w:rPr>
      <w:rFonts w:ascii="Times New Roman" w:eastAsia="Times New Roman" w:hAnsi="Times New Roman" w:cs="Times New Roman"/>
      <w:sz w:val="28"/>
      <w:szCs w:val="24"/>
      <w:u w:val="single"/>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766F"/>
    <w:rPr>
      <w:rFonts w:ascii="Times New Roman" w:eastAsia="Times New Roman" w:hAnsi="Times New Roman" w:cs="Times New Roman"/>
      <w:sz w:val="28"/>
      <w:szCs w:val="24"/>
      <w:lang w:eastAsia="ar-SA"/>
    </w:rPr>
  </w:style>
  <w:style w:type="character" w:customStyle="1" w:styleId="20">
    <w:name w:val="Заголовок 2 Знак"/>
    <w:basedOn w:val="a0"/>
    <w:link w:val="2"/>
    <w:semiHidden/>
    <w:rsid w:val="001A766F"/>
    <w:rPr>
      <w:rFonts w:ascii="Arial" w:eastAsia="Times New Roman" w:hAnsi="Arial" w:cs="Arial"/>
      <w:b/>
      <w:bCs/>
      <w:i/>
      <w:iCs/>
      <w:sz w:val="28"/>
      <w:szCs w:val="28"/>
      <w:lang w:eastAsia="ar-SA"/>
    </w:rPr>
  </w:style>
  <w:style w:type="character" w:customStyle="1" w:styleId="40">
    <w:name w:val="Заголовок 4 Знак"/>
    <w:basedOn w:val="a0"/>
    <w:link w:val="4"/>
    <w:semiHidden/>
    <w:rsid w:val="001A766F"/>
    <w:rPr>
      <w:rFonts w:ascii="Times New Roman" w:eastAsia="Times New Roman" w:hAnsi="Times New Roman" w:cs="Times New Roman"/>
      <w:b/>
      <w:bCs/>
      <w:sz w:val="28"/>
      <w:szCs w:val="28"/>
      <w:lang w:eastAsia="ar-SA"/>
    </w:rPr>
  </w:style>
  <w:style w:type="character" w:customStyle="1" w:styleId="60">
    <w:name w:val="Заголовок 6 Знак"/>
    <w:basedOn w:val="a0"/>
    <w:link w:val="6"/>
    <w:semiHidden/>
    <w:rsid w:val="001A766F"/>
    <w:rPr>
      <w:rFonts w:ascii="Times New Roman" w:eastAsia="Times New Roman" w:hAnsi="Times New Roman" w:cs="Times New Roman"/>
      <w:sz w:val="28"/>
      <w:szCs w:val="24"/>
      <w:lang w:eastAsia="ar-SA"/>
    </w:rPr>
  </w:style>
  <w:style w:type="character" w:customStyle="1" w:styleId="70">
    <w:name w:val="Заголовок 7 Знак"/>
    <w:basedOn w:val="a0"/>
    <w:link w:val="7"/>
    <w:semiHidden/>
    <w:rsid w:val="001A766F"/>
    <w:rPr>
      <w:rFonts w:ascii="Times New Roman" w:eastAsia="Times New Roman" w:hAnsi="Times New Roman" w:cs="Times New Roman"/>
      <w:sz w:val="28"/>
      <w:szCs w:val="24"/>
      <w:u w:val="single"/>
      <w:lang w:eastAsia="ar-SA"/>
    </w:rPr>
  </w:style>
  <w:style w:type="character" w:styleId="a3">
    <w:name w:val="Hyperlink"/>
    <w:basedOn w:val="a0"/>
    <w:semiHidden/>
    <w:unhideWhenUsed/>
    <w:rsid w:val="001A766F"/>
    <w:rPr>
      <w:color w:val="0000FF"/>
      <w:u w:val="single"/>
    </w:rPr>
  </w:style>
  <w:style w:type="paragraph" w:styleId="a4">
    <w:name w:val="Body Text"/>
    <w:basedOn w:val="a"/>
    <w:link w:val="a5"/>
    <w:semiHidden/>
    <w:unhideWhenUsed/>
    <w:rsid w:val="001A766F"/>
    <w:pPr>
      <w:spacing w:after="120" w:line="240" w:lineRule="auto"/>
    </w:pPr>
    <w:rPr>
      <w:rFonts w:ascii="Times New Roman" w:eastAsia="Times New Roman" w:hAnsi="Times New Roman" w:cs="Times New Roman"/>
      <w:sz w:val="24"/>
      <w:szCs w:val="24"/>
      <w:lang w:eastAsia="ar-SA"/>
    </w:rPr>
  </w:style>
  <w:style w:type="character" w:customStyle="1" w:styleId="a5">
    <w:name w:val="Основной текст Знак"/>
    <w:basedOn w:val="a0"/>
    <w:link w:val="a4"/>
    <w:semiHidden/>
    <w:rsid w:val="001A766F"/>
    <w:rPr>
      <w:rFonts w:ascii="Times New Roman" w:eastAsia="Times New Roman" w:hAnsi="Times New Roman" w:cs="Times New Roman"/>
      <w:sz w:val="24"/>
      <w:szCs w:val="24"/>
      <w:lang w:eastAsia="ar-SA"/>
    </w:rPr>
  </w:style>
  <w:style w:type="paragraph" w:styleId="a6">
    <w:name w:val="Body Text Indent"/>
    <w:basedOn w:val="a"/>
    <w:link w:val="a7"/>
    <w:semiHidden/>
    <w:unhideWhenUsed/>
    <w:rsid w:val="001A766F"/>
    <w:pPr>
      <w:spacing w:after="120" w:line="240" w:lineRule="auto"/>
      <w:ind w:left="283"/>
    </w:pPr>
    <w:rPr>
      <w:rFonts w:ascii="Times New Roman" w:eastAsia="Times New Roman" w:hAnsi="Times New Roman" w:cs="Times New Roman"/>
      <w:sz w:val="24"/>
      <w:szCs w:val="24"/>
      <w:lang w:eastAsia="ar-SA"/>
    </w:rPr>
  </w:style>
  <w:style w:type="character" w:customStyle="1" w:styleId="a7">
    <w:name w:val="Основной текст с отступом Знак"/>
    <w:basedOn w:val="a0"/>
    <w:link w:val="a6"/>
    <w:semiHidden/>
    <w:rsid w:val="001A766F"/>
    <w:rPr>
      <w:rFonts w:ascii="Times New Roman" w:eastAsia="Times New Roman" w:hAnsi="Times New Roman" w:cs="Times New Roman"/>
      <w:sz w:val="24"/>
      <w:szCs w:val="24"/>
      <w:lang w:eastAsia="ar-SA"/>
    </w:rPr>
  </w:style>
  <w:style w:type="paragraph" w:styleId="21">
    <w:name w:val="Body Text 2"/>
    <w:basedOn w:val="a"/>
    <w:link w:val="22"/>
    <w:semiHidden/>
    <w:unhideWhenUsed/>
    <w:rsid w:val="001A766F"/>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1A766F"/>
    <w:rPr>
      <w:rFonts w:ascii="Times New Roman" w:eastAsia="Times New Roman" w:hAnsi="Times New Roman" w:cs="Times New Roman"/>
      <w:sz w:val="24"/>
      <w:szCs w:val="24"/>
    </w:rPr>
  </w:style>
  <w:style w:type="paragraph" w:styleId="23">
    <w:name w:val="Body Text Indent 2"/>
    <w:basedOn w:val="a"/>
    <w:link w:val="24"/>
    <w:semiHidden/>
    <w:unhideWhenUsed/>
    <w:rsid w:val="001A766F"/>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1A766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2304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iir.ru/books/pravova_statistika.pdf" TargetMode="External"/><Relationship Id="rId3" Type="http://schemas.openxmlformats.org/officeDocument/2006/relationships/settings" Target="settings.xml"/><Relationship Id="rId7" Type="http://schemas.openxmlformats.org/officeDocument/2006/relationships/hyperlink" Target="http://www.pravstat.kz/r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lleng.ru/d/jur/jur686.htm" TargetMode="External"/><Relationship Id="rId11" Type="http://schemas.openxmlformats.org/officeDocument/2006/relationships/theme" Target="theme/theme1.xml"/><Relationship Id="rId5" Type="http://schemas.openxmlformats.org/officeDocument/2006/relationships/hyperlink" Target="http://ru.wikipedia.org/wiki"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csocman.hse.ru/text/191741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1299</Words>
  <Characters>7406</Characters>
  <Application>Microsoft Office Word</Application>
  <DocSecurity>0</DocSecurity>
  <Lines>61</Lines>
  <Paragraphs>17</Paragraphs>
  <ScaleCrop>false</ScaleCrop>
  <Company>WolfishLair</Company>
  <LinksUpToDate>false</LinksUpToDate>
  <CharactersWithSpaces>8688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2</cp:revision>
  <dcterms:created xsi:type="dcterms:W3CDTF">2014-02-03T06:44:00Z</dcterms:created>
  <dcterms:modified xsi:type="dcterms:W3CDTF">2014-02-03T06:44:00Z</dcterms:modified>
</cp:coreProperties>
</file>