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5" w:rsidRPr="007B787A" w:rsidRDefault="007B787A" w:rsidP="007B7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87A">
        <w:rPr>
          <w:rFonts w:ascii="Times New Roman" w:hAnsi="Times New Roman" w:cs="Times New Roman"/>
          <w:b/>
          <w:sz w:val="28"/>
          <w:szCs w:val="28"/>
        </w:rPr>
        <w:t>Темы и задания для выполнения в тетради</w:t>
      </w:r>
    </w:p>
    <w:p w:rsidR="007B787A" w:rsidRDefault="007B787A" w:rsidP="007B78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87A" w:rsidRDefault="007B787A" w:rsidP="007B7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87A">
        <w:rPr>
          <w:rFonts w:ascii="Times New Roman" w:hAnsi="Times New Roman" w:cs="Times New Roman"/>
          <w:b/>
          <w:sz w:val="28"/>
          <w:szCs w:val="28"/>
        </w:rPr>
        <w:t>Тема 1. Содержание управления затратами</w:t>
      </w:r>
    </w:p>
    <w:p w:rsidR="007B787A" w:rsidRPr="007B787A" w:rsidRDefault="007B787A" w:rsidP="007B7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87A" w:rsidRPr="007B787A" w:rsidRDefault="007B787A" w:rsidP="00D512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и объясните содержание следующих понятий: управление организацией; информация для управления; источники информации; пользователи информации для управления; затраты, расходы, издержки.</w:t>
      </w:r>
    </w:p>
    <w:p w:rsid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определение  объекта и субъекта управления затратами, приведите примеры. Охарактеризуйте объекты управления затратами с точки зрения  функциональной направленности управления, а также классификации затрат (группировка затрат по статьям и элементам).</w:t>
      </w:r>
    </w:p>
    <w:p w:rsid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три различных варианта классификации затрат для различных целей управления и объясните  область их применения.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Раскройте содержание следующих принципов управления затратами: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мотивация субъектов;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интегрирование и комплексность;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целенаправленность;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динамизм;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релевантность;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е) альтернативность;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7A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оптимальность.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87A">
        <w:rPr>
          <w:rFonts w:ascii="Times New Roman" w:hAnsi="Times New Roman" w:cs="Times New Roman"/>
          <w:b/>
          <w:sz w:val="28"/>
          <w:szCs w:val="28"/>
        </w:rPr>
        <w:t>Задание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87A">
        <w:rPr>
          <w:rFonts w:ascii="Times New Roman" w:hAnsi="Times New Roman" w:cs="Times New Roman"/>
          <w:sz w:val="28"/>
          <w:szCs w:val="28"/>
        </w:rPr>
        <w:t xml:space="preserve">Раскройте функции управления затратами и элементы их реализации: </w:t>
      </w:r>
      <w:r w:rsidRPr="007B787A">
        <w:rPr>
          <w:rFonts w:ascii="Times New Roman" w:hAnsi="Times New Roman" w:cs="Times New Roman"/>
          <w:sz w:val="28"/>
          <w:szCs w:val="28"/>
        </w:rPr>
        <w:br/>
        <w:t xml:space="preserve">     1) разработка и принятие решения (прогнозирование и планирование); 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87A">
        <w:rPr>
          <w:rFonts w:ascii="Times New Roman" w:hAnsi="Times New Roman" w:cs="Times New Roman"/>
          <w:sz w:val="28"/>
          <w:szCs w:val="28"/>
        </w:rPr>
        <w:t xml:space="preserve">     2) реализация решения (организация, координация и регулирование, активизация и стимулирование); </w:t>
      </w:r>
    </w:p>
    <w:p w:rsidR="007B787A" w:rsidRPr="007B787A" w:rsidRDefault="007B787A" w:rsidP="00D5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87A">
        <w:rPr>
          <w:rFonts w:ascii="Times New Roman" w:hAnsi="Times New Roman" w:cs="Times New Roman"/>
          <w:sz w:val="28"/>
          <w:szCs w:val="28"/>
        </w:rPr>
        <w:t xml:space="preserve">     3) контроль (учет и анализ)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787A" w:rsidRDefault="007B787A" w:rsidP="00D5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06E" w:rsidRDefault="00BE206E" w:rsidP="00D51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06E" w:rsidRDefault="00BE206E" w:rsidP="00D512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06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E206E">
        <w:rPr>
          <w:rFonts w:ascii="Times New Roman" w:hAnsi="Times New Roman" w:cs="Times New Roman"/>
          <w:b/>
          <w:sz w:val="28"/>
          <w:szCs w:val="28"/>
        </w:rPr>
        <w:t>. Формирование затрат для принятия управленческих решений</w:t>
      </w:r>
    </w:p>
    <w:p w:rsidR="00BE206E" w:rsidRDefault="00BE206E" w:rsidP="00D512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5DBB" w:rsidRPr="00635DBB" w:rsidRDefault="00635DBB" w:rsidP="00635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</w:t>
      </w:r>
      <w:r w:rsidRPr="000E0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D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Подготовьте отчет для исполнительного директора вашей компании, поясняющий как можно классифицировать затраты по их динамике, с акцентом на влияние динамики затрат на совокупные затраты и на затраты на единицу продукции. Ваш отчет должен:</w:t>
      </w:r>
    </w:p>
    <w:p w:rsidR="00635DBB" w:rsidRPr="00635DBB" w:rsidRDefault="00635DBB" w:rsidP="00635DB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разъяснить необходимость классификации затрат по их динамике; </w:t>
      </w:r>
    </w:p>
    <w:p w:rsidR="00635DBB" w:rsidRDefault="00635DBB" w:rsidP="00635DB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иллюстративные примеры (графики)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DBB" w:rsidRDefault="00635DBB" w:rsidP="00635DBB">
      <w:pPr>
        <w:spacing w:after="0" w:line="240" w:lineRule="auto"/>
        <w:ind w:left="4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BB" w:rsidRDefault="00635DBB" w:rsidP="00635DBB">
      <w:pPr>
        <w:spacing w:after="0" w:line="240" w:lineRule="auto"/>
        <w:ind w:left="4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BB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6. Управление затратами на сырье и материалы</w:t>
      </w:r>
    </w:p>
    <w:p w:rsidR="00A93AFF" w:rsidRDefault="00A93AFF" w:rsidP="00A93A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2D3" w:rsidRPr="000E02D3" w:rsidRDefault="000E02D3" w:rsidP="00A93A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Ситуации и мнения</w:t>
      </w:r>
    </w:p>
    <w:p w:rsidR="000E02D3" w:rsidRPr="000E02D3" w:rsidRDefault="000E02D3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 назначены менеджером по запасам (</w:t>
      </w:r>
      <w:r w:rsidRPr="000E02D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inventory</w:t>
      </w:r>
      <w:r w:rsidRPr="000E0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E02D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accountant</w:t>
      </w: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компании, в которой материалы являются основным элементом затрат. Главный бухгалтер намерен внедрить эффективную систему оценки и управления материалами, и рассчитывает на ваш совет по ряду вопросов.</w:t>
      </w:r>
    </w:p>
    <w:p w:rsidR="000E02D3" w:rsidRPr="000E02D3" w:rsidRDefault="000E02D3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а) Цена на материал ХУ колеблется в период 11 ноября 200Х г. и главный бухгалтер не уверен, по какой цене отпускать материал со склада для выполнения заказа 124.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 располагаете следующей информацией: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3"/>
        <w:gridCol w:w="3225"/>
        <w:gridCol w:w="1938"/>
        <w:gridCol w:w="2022"/>
      </w:tblGrid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ХУ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</w:t>
            </w: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proofErr w:type="spellEnd"/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(Затраты)</w:t>
            </w:r>
          </w:p>
        </w:tc>
      </w:tr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ноября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 на начало периода</w:t>
            </w: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pt;height:16.6pt" o:ole="">
                  <v:imagedata r:id="rId5" o:title=""/>
                </v:shape>
                <o:OLEObject Type="Embed" ProgID="Equation.3" ShapeID="_x0000_i1025" DrawAspect="Content" ObjectID="_1471429048" r:id="rId6"/>
              </w:object>
            </w: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60000</w:t>
            </w:r>
          </w:p>
        </w:tc>
      </w:tr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ноября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</w:t>
            </w: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за </w:t>
            </w:r>
            <w:proofErr w:type="gramStart"/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</w:tr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ноября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</w:t>
            </w: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за </w:t>
            </w:r>
            <w:proofErr w:type="gramStart"/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</w:tr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ноября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Отпущено</w:t>
            </w: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ноября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</w:t>
            </w: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4,5 за </w:t>
            </w:r>
            <w:proofErr w:type="gramStart"/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</w:p>
        </w:tc>
      </w:tr>
      <w:tr w:rsidR="000E02D3" w:rsidRPr="000E02D3" w:rsidTr="00997F31">
        <w:tc>
          <w:tcPr>
            <w:tcW w:w="2463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ноября</w:t>
            </w:r>
          </w:p>
        </w:tc>
        <w:tc>
          <w:tcPr>
            <w:tcW w:w="3225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Отпущено</w:t>
            </w:r>
          </w:p>
        </w:tc>
        <w:tc>
          <w:tcPr>
            <w:tcW w:w="1938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2022" w:type="dxa"/>
          </w:tcPr>
          <w:p w:rsidR="000E02D3" w:rsidRPr="000E02D3" w:rsidRDefault="000E02D3" w:rsidP="000E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Требуется: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А </w:t>
      </w: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Оцените материал, отпущенный 17 и 27 ноября для заказа 124, используя два различных метода оценки.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Исходя из того, что прямые затраты на рабочую силу для выполнения заказа 124 составляют 50000, а накладные расходы возмещаются на базе 110% основных производственных материалов, рассчитывайте продажную цену для заказа 124, если прибыль составляет 10% продажной цены, используя два выбранных вами в предыдущем задании метода.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 Дайте критический отзыв о результатах, полученных вами </w:t>
      </w:r>
      <w:proofErr w:type="gram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</w:t>
      </w:r>
      <w:proofErr w:type="gram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методов в задании.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0E0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</w:t>
      </w:r>
      <w:proofErr w:type="gram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словам главного бухгалтера, в прошлом были трудности с заказом материала КЛ. Иногда заказывали слишком большое количество этого материала, свыше всяких разумных уровней запаса, но когда решили эту проблему и сокращали запасы, заказы оставались не выполненными, и этот материал заканчивался, что приводило к потере продаж. Главный бухгалтер </w:t>
      </w:r>
      <w:proofErr w:type="gram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выразил пожелание</w:t>
      </w:r>
      <w:proofErr w:type="gram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политика в отношении запасов достигла следующих целей: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создание оптимального запаса материала КЛ, чтобы сводило к минимуму риск недостатка запаса и </w:t>
      </w:r>
      <w:proofErr w:type="gram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</w:t>
      </w:r>
      <w:proofErr w:type="gram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этим сбоев на производстве;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</w:t>
      </w:r>
      <w:proofErr w:type="gram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избежание</w:t>
      </w:r>
      <w:proofErr w:type="gram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избыточного уровня запасов материала КЛ и последующего устранения недостатка материала.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Вам предоставляется следующая информация: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а) Средняя сметная потребность материала КЛ составляет </w:t>
      </w:r>
      <w:smartTag w:uri="urn:schemas-microsoft-com:office:smarttags" w:element="metricconverter">
        <w:smartTagPr>
          <w:attr w:name="ProductID" w:val="400 кг"/>
        </w:smartTagPr>
        <w:r w:rsidRPr="000E02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400 кг</w:t>
        </w:r>
      </w:smartTag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неделю, производство осуществляется 50 недель в год. 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б) Стоимость подготовки заказа составляет 150 </w:t>
      </w:r>
      <w:proofErr w:type="spell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. ед. на один заказ.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в) Нормативная стоимость материала КЛ – 6 </w:t>
      </w:r>
      <w:proofErr w:type="spellStart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spellEnd"/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ед. за кг, затраты на хранение запасов составляют 33 </w:t>
      </w:r>
      <w:r w:rsidRPr="000E02D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E02D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этой суммы на </w:t>
      </w:r>
      <w:smartTag w:uri="urn:schemas-microsoft-com:office:smarttags" w:element="metricconverter">
        <w:smartTagPr>
          <w:attr w:name="ProductID" w:val="1 кг"/>
        </w:smartTagPr>
        <w:r w:rsidRPr="000E02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кг</w:t>
        </w:r>
      </w:smartTag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 в год.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г) Максимальный недельный расход материала – </w:t>
      </w:r>
      <w:smartTag w:uri="urn:schemas-microsoft-com:office:smarttags" w:element="metricconverter">
        <w:smartTagPr>
          <w:attr w:name="ProductID" w:val="600 кг"/>
        </w:smartTagPr>
        <w:r w:rsidRPr="000E02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600 кг</w:t>
        </w:r>
      </w:smartTag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минимальный – </w:t>
      </w:r>
      <w:smartTag w:uri="urn:schemas-microsoft-com:office:smarttags" w:element="metricconverter">
        <w:smartTagPr>
          <w:attr w:name="ProductID" w:val="400 кг"/>
        </w:smartTagPr>
        <w:r w:rsidRPr="000E02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400 кг</w:t>
        </w:r>
      </w:smartTag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среднем с момента размещения заказа до получения материала проходит от одной до трех недель.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Требуется: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того чтобы удовлетворить требования главного бухгалтера, 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каким должен быть оптимальный размер заказа?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какова точка заказа (т.е. уровень запасов, при которых подается заказ) для материала КЛ?</w:t>
      </w:r>
    </w:p>
    <w:p w:rsidR="000E02D3" w:rsidRPr="000E02D3" w:rsidRDefault="000E02D3" w:rsidP="000E0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3) каким должен быть минимальный уровень запаса материала КЛ?</w:t>
      </w:r>
    </w:p>
    <w:p w:rsidR="000E02D3" w:rsidRPr="000E02D3" w:rsidRDefault="000E02D3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4) каким должен быть максимальный уровень запаса?</w:t>
      </w:r>
    </w:p>
    <w:p w:rsidR="000E02D3" w:rsidRPr="000E02D3" w:rsidRDefault="000E02D3" w:rsidP="00A9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DBB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BB" w:rsidRPr="00A93AFF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Системы и методы управления затратами</w:t>
      </w:r>
    </w:p>
    <w:p w:rsidR="00A93AFF" w:rsidRDefault="00A93AFF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Компания   производит   продукцию   согласно   требованиям заказчиков.  Производственные  накладные  расходы  включаются  в себестоимость продукции  согласно  общезаводской  норме  прямых человеко-часов, основанной на фактических накладных  расходах  и количестве отработанных часов за последний календарный квартал.</w:t>
      </w:r>
    </w:p>
    <w:p w:rsidR="00A93AFF" w:rsidRPr="00A93AFF" w:rsidRDefault="00A93AFF" w:rsidP="00A93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10"/>
        <w:gridCol w:w="2270"/>
        <w:gridCol w:w="1478"/>
      </w:tblGrid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058" w:type="dxa"/>
            <w:gridSpan w:val="3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на оплату труда</w:t>
            </w:r>
          </w:p>
        </w:tc>
      </w:tr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310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 1</w:t>
            </w:r>
          </w:p>
        </w:tc>
        <w:tc>
          <w:tcPr>
            <w:tcW w:w="2270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 час.</w:t>
            </w:r>
          </w:p>
        </w:tc>
        <w:tc>
          <w:tcPr>
            <w:tcW w:w="1478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$480000</w:t>
            </w:r>
          </w:p>
        </w:tc>
      </w:tr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1310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 2</w:t>
            </w:r>
          </w:p>
        </w:tc>
        <w:tc>
          <w:tcPr>
            <w:tcW w:w="2270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 час.</w:t>
            </w:r>
          </w:p>
        </w:tc>
        <w:tc>
          <w:tcPr>
            <w:tcW w:w="1478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$650000</w:t>
            </w:r>
          </w:p>
        </w:tc>
      </w:tr>
    </w:tbl>
    <w:p w:rsidR="00A93AFF" w:rsidRPr="00A93AFF" w:rsidRDefault="00A93AFF" w:rsidP="00A93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Косвенные затраты на оплату труда: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7"/>
        <w:gridCol w:w="2565"/>
        <w:gridCol w:w="2111"/>
        <w:gridCol w:w="1843"/>
      </w:tblGrid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cantSplit/>
          <w:trHeight w:val="1632"/>
        </w:trPr>
        <w:tc>
          <w:tcPr>
            <w:tcW w:w="427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5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Разряд М 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Разряд N 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Вспомогательные материалы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Общезаводские расходы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Износ производственных помещений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оборудования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Аренда </w:t>
            </w:r>
          </w:p>
        </w:tc>
        <w:tc>
          <w:tcPr>
            <w:tcW w:w="2111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 час.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45000 час.</w:t>
            </w:r>
          </w:p>
        </w:tc>
        <w:tc>
          <w:tcPr>
            <w:tcW w:w="1843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$ 4,5 в час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$ 4,0 в час</w:t>
            </w:r>
            <w:r w:rsidRPr="00A9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$85000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$325000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$370000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$249000</w:t>
            </w:r>
            <w:r w:rsidRPr="00A93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3AFF" w:rsidRPr="00A93AFF" w:rsidRDefault="00A93AFF" w:rsidP="00A93A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AFF" w:rsidRPr="00A93AFF" w:rsidRDefault="00A93AFF" w:rsidP="00A93A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Отпуск сырья на производство продукции учитывается средневзвешенной стоимости (до </w:t>
      </w:r>
      <w:proofErr w:type="gramStart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десятичных</w:t>
      </w:r>
      <w:proofErr w:type="gramEnd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$)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, которая рассчитывается в конце каждой недели. Итоговая сумма по каждой партии отпущенного на производство материала округляется </w:t>
      </w:r>
      <w:proofErr w:type="gramStart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до</w:t>
      </w:r>
      <w:proofErr w:type="gramEnd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 xml:space="preserve"> $.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69"/>
        <w:gridCol w:w="4111"/>
      </w:tblGrid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8080" w:type="dxa"/>
            <w:gridSpan w:val="2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Движение запасов материала </w:t>
            </w: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последнюю неделю:</w:t>
            </w:r>
          </w:p>
        </w:tc>
      </w:tr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3969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Сальдо на начало недели</w:t>
            </w:r>
          </w:p>
          <w:p w:rsidR="00A93AFF" w:rsidRPr="00A93AFF" w:rsidRDefault="00A93AFF" w:rsidP="00A93AFF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День 1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2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День 3 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5</w:t>
            </w: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962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962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$2532,16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273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273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отпущено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660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660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получено на $1745,7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328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328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отпущено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114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114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отпущено</w:t>
            </w: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cantSplit/>
          <w:trHeight w:val="470"/>
        </w:trPr>
        <w:tc>
          <w:tcPr>
            <w:tcW w:w="8080" w:type="dxa"/>
            <w:gridSpan w:val="2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на отпуск материала </w:t>
            </w: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</w:tr>
      <w:tr w:rsidR="00A93AFF" w:rsidRPr="00A93AFF" w:rsidTr="00997F31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969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1</w:t>
            </w:r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3</w:t>
            </w: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</w:tcPr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177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177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заказ</w:t>
            </w:r>
            <w:proofErr w:type="gramStart"/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</w:t>
            </w:r>
            <w:proofErr w:type="gramEnd"/>
          </w:p>
          <w:p w:rsidR="00A93AFF" w:rsidRPr="00A93AFF" w:rsidRDefault="00A93AFF" w:rsidP="00A93A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185 кг"/>
              </w:smartTagPr>
              <w:r w:rsidRPr="00A93AF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185 кг</w:t>
              </w:r>
            </w:smartTag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заказ</w:t>
            </w:r>
            <w:proofErr w:type="gramStart"/>
            <w:r w:rsidRPr="00A93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</w:t>
            </w:r>
            <w:proofErr w:type="gramEnd"/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93AFF" w:rsidRPr="00A93AFF" w:rsidRDefault="00A93AFF" w:rsidP="00A93A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3AFF" w:rsidRPr="00A93AFF" w:rsidRDefault="00A93AFF" w:rsidP="00A93A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Прямые затраты на оплату труда за последнюю неделю:</w:t>
      </w:r>
    </w:p>
    <w:p w:rsidR="00A93AFF" w:rsidRPr="00A93AFF" w:rsidRDefault="00A93AFF" w:rsidP="00A93A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Разряд 1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105 часов на заказ</w:t>
      </w:r>
      <w:proofErr w:type="gramStart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$ 6/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час</w:t>
      </w:r>
    </w:p>
    <w:p w:rsidR="00A93AFF" w:rsidRPr="00A93AFF" w:rsidRDefault="00A93AFF" w:rsidP="00A93A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Разряд 2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192 часа на заказ</w:t>
      </w:r>
      <w:proofErr w:type="gramStart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 $ 5/час</w:t>
      </w:r>
    </w:p>
    <w:p w:rsidR="00A93AFF" w:rsidRPr="00A93AFF" w:rsidRDefault="00A93AFF" w:rsidP="00A93A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3AFF" w:rsidRPr="00A93AFF" w:rsidRDefault="00A93AFF" w:rsidP="00A93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Требуется:</w:t>
      </w:r>
    </w:p>
    <w:p w:rsidR="00A93AFF" w:rsidRPr="00A93AFF" w:rsidRDefault="00A93AFF" w:rsidP="00A93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а) на  основании  вышеизложенной информации  рассчитать  затраты на производство, отнесенные на заказ  за последнюю неделю;</w:t>
      </w:r>
    </w:p>
    <w:p w:rsidR="00A93AFF" w:rsidRPr="00A93AFF" w:rsidRDefault="00A93AFF" w:rsidP="00A93A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б) Заказ</w:t>
      </w:r>
      <w:proofErr w:type="gramStart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ko-KR"/>
        </w:rPr>
        <w:t>У</w:t>
      </w:r>
      <w:proofErr w:type="gramEnd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выполнен, общая сумма производственных затрат состава $ 15740. Непроизводственные затраты составляют 25% от общей суммы затрат. Необходимо определить цену реализации заказа</w:t>
      </w:r>
      <w:proofErr w:type="gramStart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которой соотношение чистой прибыли к реализации было бы равно 10%.</w:t>
      </w:r>
    </w:p>
    <w:p w:rsidR="00635DBB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BB" w:rsidRPr="00A93AFF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Затраты и принятие решений по ценообразованию</w:t>
      </w:r>
    </w:p>
    <w:p w:rsid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Ситуации и мнения</w:t>
      </w:r>
    </w:p>
    <w:p w:rsidR="00A93AFF" w:rsidRPr="00A93AFF" w:rsidRDefault="00A93AFF" w:rsidP="00A93AF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Выскажите свою точку зрения о том, в какой степени данные о затратах в организации могут быть полезными при определении ее политики ценообразования.</w:t>
      </w: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Ситуации и мнения </w:t>
      </w: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Вы – менеджер, вам поручили подготовить информацию по смете и рекомендации  к заседанию у руководителя организации, на котором должно приниматься решение об установлении цены на продукцию на следующий период деятельности организации.</w:t>
      </w: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Ниже приведены данные, взятые из сметы:</w:t>
      </w: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285"/>
      </w:tblGrid>
      <w:tr w:rsidR="00A93AFF" w:rsidRPr="00A93AFF" w:rsidTr="00997F31">
        <w:tc>
          <w:tcPr>
            <w:tcW w:w="3284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Предыдущий период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период</w:t>
            </w:r>
          </w:p>
        </w:tc>
      </w:tr>
      <w:tr w:rsidR="00A93AFF" w:rsidRPr="00A93AFF" w:rsidTr="00997F31">
        <w:tc>
          <w:tcPr>
            <w:tcW w:w="3284" w:type="dxa"/>
          </w:tcPr>
          <w:p w:rsidR="00A93AFF" w:rsidRPr="00A93AFF" w:rsidRDefault="00A93AFF" w:rsidP="00A93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Реализация, </w:t>
            </w:r>
            <w:proofErr w:type="spellStart"/>
            <w:proofErr w:type="gramStart"/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100 000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106 000</w:t>
            </w:r>
          </w:p>
        </w:tc>
      </w:tr>
      <w:tr w:rsidR="00A93AFF" w:rsidRPr="00A93AFF" w:rsidTr="00997F31">
        <w:tc>
          <w:tcPr>
            <w:tcW w:w="3284" w:type="dxa"/>
          </w:tcPr>
          <w:p w:rsidR="00A93AFF" w:rsidRPr="00A93AFF" w:rsidRDefault="00A93AFF" w:rsidP="00A93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Цена за единицу, </w:t>
            </w:r>
            <w:proofErr w:type="spellStart"/>
            <w:proofErr w:type="gramStart"/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долл</w:t>
            </w:r>
            <w:proofErr w:type="spellEnd"/>
            <w:proofErr w:type="gramEnd"/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A93AFF" w:rsidRPr="00A93AFF" w:rsidTr="00997F31">
        <w:tc>
          <w:tcPr>
            <w:tcW w:w="3284" w:type="dxa"/>
          </w:tcPr>
          <w:p w:rsidR="00A93AFF" w:rsidRPr="00A93AFF" w:rsidRDefault="00A93AFF" w:rsidP="00A93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Затраты, тыс. долл.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1077,4</w:t>
            </w:r>
          </w:p>
        </w:tc>
      </w:tr>
      <w:tr w:rsidR="00A93AFF" w:rsidRPr="00A93AFF" w:rsidTr="00997F31">
        <w:tc>
          <w:tcPr>
            <w:tcW w:w="3284" w:type="dxa"/>
          </w:tcPr>
          <w:p w:rsidR="00A93AFF" w:rsidRPr="00A93AFF" w:rsidRDefault="00A93AFF" w:rsidP="00A93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Прибыль, тыс. долл.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285" w:type="dxa"/>
          </w:tcPr>
          <w:p w:rsidR="00A93AFF" w:rsidRPr="00A93AFF" w:rsidRDefault="00A93AFF" w:rsidP="00A93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300,6</w:t>
            </w:r>
          </w:p>
        </w:tc>
      </w:tr>
    </w:tbl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AFF" w:rsidRPr="00A93AFF" w:rsidRDefault="00A93AFF" w:rsidP="00A93A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proofErr w:type="gramStart"/>
      <w:r w:rsidRPr="00A93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выяснили, что за время между предыдущим 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текущим отчетными периодами темпы общей инфляции по затратам вы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росли на 4%, существуют прогнозы, что в течение следующего отчетного периода эти темпы составят 6%. Исходя из своей поли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тики компания не планирует увеличивать цену реализации на текущий период, хотя соперники, чтобы учесть более высокие затраты, повысили свои цены на 4%. </w:t>
      </w:r>
      <w:proofErr w:type="gramEnd"/>
    </w:p>
    <w:p w:rsidR="00A93AFF" w:rsidRPr="00A93AFF" w:rsidRDefault="00A93AFF" w:rsidP="00A93A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Обзор, проведенный кон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сультантами по экономическим вопросам, показал, что спрос на продукцию компании является эластичным с коэффициентом 1,5. Это означает, что объем реализации сократится в полтора раза относительно реальной ставки повышения цен.</w:t>
      </w:r>
    </w:p>
    <w:p w:rsidR="00A93AFF" w:rsidRPr="00A93AFF" w:rsidRDefault="00A93AFF" w:rsidP="00A93A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Компания анализирует различные варианты своих после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дующих действий, и в этих условиях необходимо выполнить сле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дующее.</w:t>
      </w:r>
    </w:p>
    <w:p w:rsidR="00A93AFF" w:rsidRPr="00A93AFF" w:rsidRDefault="00A93AFF" w:rsidP="00A93A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A. Показать сметные цифры, если компания сохранит на сле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дующий отчетный период цену реализации на уровне 13 долл. (когда, как ожидается, конкуренты повысят цену еще на 6%).</w:t>
      </w:r>
    </w:p>
    <w:p w:rsidR="00A93AFF" w:rsidRPr="00A93AFF" w:rsidRDefault="00A93AFF" w:rsidP="00A93A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Б. Показать сметные цифры, если компания повысит цену реализации на 6%.</w:t>
      </w:r>
    </w:p>
    <w:p w:rsidR="00A93AFF" w:rsidRPr="00A93AFF" w:rsidRDefault="00A93AFF" w:rsidP="00A93A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B. Составить краткий отчет для совета директоров компании, в котором привести соответствующие числовые показатели и ваши рекомендации о том, следует ли компании сохранить на следую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отчетный период цену реализации на уровне 13 долл. или целесо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образнее повысить ее на 6%.</w:t>
      </w:r>
    </w:p>
    <w:p w:rsidR="00A93AFF" w:rsidRPr="00A93AFF" w:rsidRDefault="00A93AFF" w:rsidP="00A93A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Г. Указать, какими допущениями вы пользовались при подго</w:t>
      </w:r>
      <w:r w:rsidRPr="00A93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товке своих ответов.</w:t>
      </w:r>
    </w:p>
    <w:p w:rsidR="00635DBB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BB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BB" w:rsidRPr="00635DBB" w:rsidRDefault="00635DBB" w:rsidP="00A93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06E" w:rsidRDefault="00BE206E" w:rsidP="00A93A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06E" w:rsidRPr="00BE206E" w:rsidRDefault="00BE206E" w:rsidP="00D512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E206E" w:rsidRPr="00BE206E" w:rsidSect="007B787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467F7"/>
    <w:multiLevelType w:val="hybridMultilevel"/>
    <w:tmpl w:val="B97405A0"/>
    <w:lvl w:ilvl="0" w:tplc="62166C7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787A"/>
    <w:rsid w:val="000E02D3"/>
    <w:rsid w:val="001572B5"/>
    <w:rsid w:val="00635DBB"/>
    <w:rsid w:val="007B787A"/>
    <w:rsid w:val="00A93AFF"/>
    <w:rsid w:val="00BE206E"/>
    <w:rsid w:val="00D5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2014-09-05T06:40:00Z</dcterms:created>
  <dcterms:modified xsi:type="dcterms:W3CDTF">2014-09-05T07:31:00Z</dcterms:modified>
</cp:coreProperties>
</file>