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950" w:rsidRDefault="00914950" w:rsidP="008B5A77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8B5A7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07 Реферат 3</w:t>
      </w:r>
    </w:p>
    <w:p w:rsidR="008B5A77" w:rsidRPr="008B5A77" w:rsidRDefault="008B5A77" w:rsidP="008B5A77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14950" w:rsidRPr="008B5A77" w:rsidRDefault="00512D4B" w:rsidP="008B5A77">
      <w:pPr>
        <w:pStyle w:val="a4"/>
        <w:numPr>
          <w:ilvl w:val="0"/>
          <w:numId w:val="2"/>
        </w:numPr>
        <w:spacing w:after="0" w:line="240" w:lineRule="auto"/>
        <w:ind w:left="0"/>
        <w:outlineLvl w:val="3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hyperlink r:id="rId5" w:tooltip="Курсовая Внешнеэкономическая деятельность российских предприятий (на примере машиностроения) Содержание. Введение 2стр. 1. Основы внешнеэкономической деятельности предприятия 1. Предприятие как субъект внешнеэкономической деятельности 2. Основные формы внешнеэ" w:history="1">
        <w:r w:rsidR="00914950" w:rsidRPr="008B5A77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 xml:space="preserve">Внешнеэкономическая деятельность Казахстанских предприятий </w:t>
        </w:r>
      </w:hyperlink>
    </w:p>
    <w:p w:rsidR="00914950" w:rsidRPr="008B5A77" w:rsidRDefault="00512D4B" w:rsidP="008B5A77">
      <w:pPr>
        <w:pStyle w:val="a4"/>
        <w:numPr>
          <w:ilvl w:val="0"/>
          <w:numId w:val="2"/>
        </w:numPr>
        <w:spacing w:after="0" w:line="240" w:lineRule="auto"/>
        <w:ind w:left="0"/>
        <w:outlineLvl w:val="3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hyperlink r:id="rId6" w:tooltip="Реферат Анализ внешнеэкономической деятельности Анализ внешнеэкономической деятельности. ПЛАН Вступление 1. Теоретические аспекты организации внешнеэкономической деятельности предприятия 1.1 Понятие внешнеэкономической деятельности предприятия 1.2 Предприятие " w:history="1">
        <w:r w:rsidR="00914950" w:rsidRPr="008B5A77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>Анализ внешнеэкономической деятельности</w:t>
        </w:r>
      </w:hyperlink>
    </w:p>
    <w:p w:rsidR="00914950" w:rsidRPr="008B5A77" w:rsidRDefault="00512D4B" w:rsidP="008B5A77">
      <w:pPr>
        <w:pStyle w:val="a4"/>
        <w:numPr>
          <w:ilvl w:val="0"/>
          <w:numId w:val="2"/>
        </w:numPr>
        <w:spacing w:after="0" w:line="240" w:lineRule="auto"/>
        <w:ind w:left="0"/>
        <w:outlineLvl w:val="3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hyperlink r:id="rId7" w:tooltip="Курсовая Управление внешнеэкономической деятельностью предприятия Управление ВЭД предприятий Подготовила … Проверил:… … … Воронеж 2008 Содержание: Понятие ВЭД и ее отличие от других. Основные элементы ВЭД экспортно-ориентированных предприятий. Формы реализации" w:history="1">
        <w:r w:rsidR="00914950" w:rsidRPr="008B5A77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>Управление внешнеэкономической деятельностью предприятия</w:t>
        </w:r>
      </w:hyperlink>
    </w:p>
    <w:p w:rsidR="00914950" w:rsidRPr="008B5A77" w:rsidRDefault="00512D4B" w:rsidP="008B5A77">
      <w:pPr>
        <w:pStyle w:val="a4"/>
        <w:numPr>
          <w:ilvl w:val="0"/>
          <w:numId w:val="2"/>
        </w:numPr>
        <w:spacing w:after="0" w:line="240" w:lineRule="auto"/>
        <w:ind w:left="0"/>
        <w:outlineLvl w:val="3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hyperlink r:id="rId8" w:tooltip="Курсовая Цены во внешнеэкономической деятельности предприятия МОСКОВСКИЙ ЭКОНОМИКО – ЛИНГВИСТИЧЕСКИЙ ИНСТИТУТ Факультет экономики и менеджмента Курсовая работа по внешнеэкономической деятельности На тему: ’’Цены во внешнеторговой деятельности предприятия’’ Сту" w:history="1">
        <w:r w:rsidR="00914950" w:rsidRPr="008B5A77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>Цены во внешнеэкономической деятельности предприятия</w:t>
        </w:r>
      </w:hyperlink>
    </w:p>
    <w:p w:rsidR="00336500" w:rsidRPr="008B5A77" w:rsidRDefault="00336500" w:rsidP="008B5A77">
      <w:pPr>
        <w:pStyle w:val="a5"/>
        <w:numPr>
          <w:ilvl w:val="0"/>
          <w:numId w:val="2"/>
        </w:numPr>
        <w:spacing w:before="0" w:beforeAutospacing="0" w:after="0" w:afterAutospacing="0"/>
        <w:ind w:left="0"/>
        <w:rPr>
          <w:color w:val="000000" w:themeColor="text1"/>
          <w:sz w:val="28"/>
          <w:szCs w:val="28"/>
        </w:rPr>
      </w:pPr>
      <w:r w:rsidRPr="008B5A77">
        <w:rPr>
          <w:color w:val="000000" w:themeColor="text1"/>
          <w:sz w:val="28"/>
          <w:szCs w:val="28"/>
        </w:rPr>
        <w:t xml:space="preserve">Аудит </w:t>
      </w:r>
      <w:r w:rsidRPr="008B5A77">
        <w:rPr>
          <w:rStyle w:val="found"/>
          <w:color w:val="000000" w:themeColor="text1"/>
          <w:sz w:val="28"/>
          <w:szCs w:val="28"/>
        </w:rPr>
        <w:t>внешнеэкономической</w:t>
      </w:r>
      <w:r w:rsidRPr="008B5A77">
        <w:rPr>
          <w:color w:val="000000" w:themeColor="text1"/>
          <w:sz w:val="28"/>
          <w:szCs w:val="28"/>
        </w:rPr>
        <w:t xml:space="preserve"> </w:t>
      </w:r>
      <w:r w:rsidRPr="008B5A77">
        <w:rPr>
          <w:rStyle w:val="found"/>
          <w:color w:val="000000" w:themeColor="text1"/>
          <w:sz w:val="28"/>
          <w:szCs w:val="28"/>
        </w:rPr>
        <w:t xml:space="preserve">деятельности </w:t>
      </w:r>
      <w:r w:rsidRPr="008B5A77">
        <w:rPr>
          <w:color w:val="000000" w:themeColor="text1"/>
          <w:sz w:val="28"/>
          <w:szCs w:val="28"/>
        </w:rPr>
        <w:t>организации на примере экспорта</w:t>
      </w:r>
    </w:p>
    <w:p w:rsidR="00862991" w:rsidRPr="008B5A77" w:rsidRDefault="00862991" w:rsidP="008B5A77">
      <w:pPr>
        <w:pStyle w:val="2"/>
        <w:numPr>
          <w:ilvl w:val="0"/>
          <w:numId w:val="2"/>
        </w:numPr>
        <w:spacing w:before="0" w:line="240" w:lineRule="auto"/>
        <w:ind w:left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8B5A77">
        <w:rPr>
          <w:rStyle w:val="blue"/>
          <w:rFonts w:ascii="Times New Roman" w:hAnsi="Times New Roman" w:cs="Times New Roman"/>
          <w:b w:val="0"/>
          <w:color w:val="000000" w:themeColor="text1"/>
          <w:sz w:val="28"/>
          <w:szCs w:val="28"/>
        </w:rPr>
        <w:t>Информационное обеспечение внешнеэкономической деятельности предприятий</w:t>
      </w:r>
    </w:p>
    <w:p w:rsidR="00862991" w:rsidRPr="008B5A77" w:rsidRDefault="00862991" w:rsidP="008B5A77">
      <w:pPr>
        <w:pStyle w:val="a5"/>
        <w:numPr>
          <w:ilvl w:val="0"/>
          <w:numId w:val="2"/>
        </w:numPr>
        <w:spacing w:before="0" w:beforeAutospacing="0" w:after="0" w:afterAutospacing="0"/>
        <w:ind w:left="0"/>
        <w:rPr>
          <w:color w:val="000000" w:themeColor="text1"/>
          <w:sz w:val="28"/>
          <w:szCs w:val="28"/>
        </w:rPr>
      </w:pPr>
      <w:r w:rsidRPr="008B5A77">
        <w:rPr>
          <w:color w:val="000000" w:themeColor="text1"/>
          <w:sz w:val="28"/>
          <w:szCs w:val="28"/>
        </w:rPr>
        <w:t>Международные конвенции и соглашения по внешнеэкономической деятельности</w:t>
      </w:r>
    </w:p>
    <w:p w:rsidR="00862991" w:rsidRPr="008B5A77" w:rsidRDefault="00862991" w:rsidP="008B5A77">
      <w:pPr>
        <w:pStyle w:val="a5"/>
        <w:numPr>
          <w:ilvl w:val="0"/>
          <w:numId w:val="2"/>
        </w:numPr>
        <w:spacing w:before="0" w:beforeAutospacing="0" w:after="0" w:afterAutospacing="0"/>
        <w:ind w:left="0"/>
        <w:rPr>
          <w:color w:val="000000" w:themeColor="text1"/>
          <w:sz w:val="28"/>
          <w:szCs w:val="28"/>
        </w:rPr>
      </w:pPr>
      <w:r w:rsidRPr="008B5A77">
        <w:rPr>
          <w:color w:val="000000" w:themeColor="text1"/>
          <w:sz w:val="28"/>
          <w:szCs w:val="28"/>
        </w:rPr>
        <w:t xml:space="preserve">Формы внешнеэкономической деятельности предприятия </w:t>
      </w:r>
    </w:p>
    <w:p w:rsidR="00862991" w:rsidRPr="008B5A77" w:rsidRDefault="00862991" w:rsidP="008B5A77">
      <w:pPr>
        <w:pStyle w:val="1"/>
        <w:numPr>
          <w:ilvl w:val="0"/>
          <w:numId w:val="2"/>
        </w:numPr>
        <w:spacing w:before="0" w:line="240" w:lineRule="auto"/>
        <w:ind w:left="0"/>
        <w:rPr>
          <w:rFonts w:ascii="Times New Roman" w:hAnsi="Times New Roman" w:cs="Times New Roman"/>
          <w:b w:val="0"/>
          <w:color w:val="000000" w:themeColor="text1"/>
        </w:rPr>
      </w:pPr>
      <w:r w:rsidRPr="008B5A77">
        <w:rPr>
          <w:rFonts w:ascii="Times New Roman" w:hAnsi="Times New Roman" w:cs="Times New Roman"/>
          <w:b w:val="0"/>
          <w:color w:val="000000" w:themeColor="text1"/>
        </w:rPr>
        <w:t xml:space="preserve">Налогообложение ВЭД </w:t>
      </w:r>
    </w:p>
    <w:p w:rsidR="00862991" w:rsidRPr="008B5A77" w:rsidRDefault="00862991" w:rsidP="008B5A77">
      <w:pPr>
        <w:pStyle w:val="a4"/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B5A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Внешнеторговая политика Республики Казахстан: анализ и совершенствование</w:t>
      </w:r>
    </w:p>
    <w:p w:rsidR="008B5A77" w:rsidRPr="008B5A77" w:rsidRDefault="00862991" w:rsidP="008B5A77">
      <w:pPr>
        <w:pStyle w:val="a4"/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B5A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Внешняя торговля Республики Казахстан: структура, проблемы и перспективы развития </w:t>
      </w:r>
    </w:p>
    <w:p w:rsidR="008B5A77" w:rsidRPr="008B5A77" w:rsidRDefault="00862991" w:rsidP="008B5A77">
      <w:pPr>
        <w:pStyle w:val="a4"/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B5A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Инструменты внешнеторговой политики на примере Республики </w:t>
      </w:r>
      <w:r w:rsidR="008B5A77" w:rsidRPr="008B5A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Казахстан </w:t>
      </w:r>
    </w:p>
    <w:p w:rsidR="008B5A77" w:rsidRPr="008B5A77" w:rsidRDefault="00862991" w:rsidP="008B5A77">
      <w:pPr>
        <w:pStyle w:val="a4"/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B5A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Тарифное и нетарифное регулирование внешнеэкономической деятельности Республики </w:t>
      </w:r>
      <w:r w:rsidR="008B5A77" w:rsidRPr="008B5A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Казахстан </w:t>
      </w:r>
    </w:p>
    <w:p w:rsidR="008B5A77" w:rsidRPr="008B5A77" w:rsidRDefault="00862991" w:rsidP="008B5A77">
      <w:pPr>
        <w:pStyle w:val="a4"/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B5A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Нетарифные методы регулирования международной торговли в Республике </w:t>
      </w:r>
      <w:r w:rsidR="008B5A77" w:rsidRPr="008B5A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Казахстан</w:t>
      </w:r>
      <w:r w:rsidRPr="008B5A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пути их совершенствования </w:t>
      </w:r>
    </w:p>
    <w:p w:rsidR="00862991" w:rsidRPr="008B5A77" w:rsidRDefault="00862991" w:rsidP="008B5A77">
      <w:pPr>
        <w:pStyle w:val="a4"/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-426"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B5A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Международные ярмарки и выставки как инструмент международного маркетинга</w:t>
      </w:r>
    </w:p>
    <w:p w:rsidR="008B5A77" w:rsidRPr="008B5A77" w:rsidRDefault="008B5A77" w:rsidP="008B5A77">
      <w:pPr>
        <w:pStyle w:val="1"/>
        <w:numPr>
          <w:ilvl w:val="0"/>
          <w:numId w:val="2"/>
        </w:numPr>
        <w:tabs>
          <w:tab w:val="left" w:pos="0"/>
          <w:tab w:val="left" w:pos="284"/>
        </w:tabs>
        <w:spacing w:before="0" w:line="240" w:lineRule="auto"/>
        <w:ind w:left="-426" w:firstLine="0"/>
        <w:rPr>
          <w:rFonts w:ascii="Times New Roman" w:hAnsi="Times New Roman" w:cs="Times New Roman"/>
          <w:b w:val="0"/>
          <w:color w:val="000000" w:themeColor="text1"/>
        </w:rPr>
      </w:pPr>
      <w:r w:rsidRPr="008B5A77">
        <w:rPr>
          <w:rFonts w:ascii="Times New Roman" w:hAnsi="Times New Roman" w:cs="Times New Roman"/>
          <w:b w:val="0"/>
          <w:color w:val="000000" w:themeColor="text1"/>
        </w:rPr>
        <w:t>Пути повышения эффективности внешнеэкономической деятельности</w:t>
      </w:r>
    </w:p>
    <w:p w:rsidR="00862991" w:rsidRDefault="00862991" w:rsidP="008B5A77">
      <w:pPr>
        <w:pStyle w:val="a5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82588C" w:rsidRDefault="0082588C" w:rsidP="008B5A77">
      <w:pPr>
        <w:pStyle w:val="a5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82588C" w:rsidRPr="0082588C" w:rsidRDefault="0082588C" w:rsidP="0082588C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2588C">
        <w:rPr>
          <w:rFonts w:ascii="Times New Roman" w:hAnsi="Times New Roman" w:cs="Times New Roman"/>
          <w:b/>
          <w:color w:val="000000"/>
          <w:sz w:val="28"/>
          <w:szCs w:val="28"/>
        </w:rPr>
        <w:t>Вариант темы реферата выбирается по последней цифре зачетной книжки обучающегося</w:t>
      </w:r>
    </w:p>
    <w:p w:rsidR="0082588C" w:rsidRPr="008B5A77" w:rsidRDefault="0082588C" w:rsidP="008B5A77">
      <w:pPr>
        <w:pStyle w:val="a5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sectPr w:rsidR="0082588C" w:rsidRPr="008B5A77" w:rsidSect="00930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8A4FEC"/>
    <w:multiLevelType w:val="multilevel"/>
    <w:tmpl w:val="AE580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FF23209"/>
    <w:multiLevelType w:val="hybridMultilevel"/>
    <w:tmpl w:val="D1569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4950"/>
    <w:rsid w:val="00085BD6"/>
    <w:rsid w:val="000F427E"/>
    <w:rsid w:val="001E1EE4"/>
    <w:rsid w:val="001F152B"/>
    <w:rsid w:val="0022636F"/>
    <w:rsid w:val="00266154"/>
    <w:rsid w:val="00336500"/>
    <w:rsid w:val="00372648"/>
    <w:rsid w:val="00382107"/>
    <w:rsid w:val="003B0404"/>
    <w:rsid w:val="0047572C"/>
    <w:rsid w:val="00504F64"/>
    <w:rsid w:val="00512D4B"/>
    <w:rsid w:val="0051732F"/>
    <w:rsid w:val="006D1F9D"/>
    <w:rsid w:val="007044ED"/>
    <w:rsid w:val="0082588C"/>
    <w:rsid w:val="00862991"/>
    <w:rsid w:val="008B5A77"/>
    <w:rsid w:val="008B7265"/>
    <w:rsid w:val="00914950"/>
    <w:rsid w:val="00917208"/>
    <w:rsid w:val="0093087C"/>
    <w:rsid w:val="00A76D5F"/>
    <w:rsid w:val="00AC4420"/>
    <w:rsid w:val="00C6121F"/>
    <w:rsid w:val="00CD55AC"/>
    <w:rsid w:val="00DA3A74"/>
    <w:rsid w:val="00E971B3"/>
    <w:rsid w:val="00F06384"/>
    <w:rsid w:val="00F90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87C"/>
  </w:style>
  <w:style w:type="paragraph" w:styleId="1">
    <w:name w:val="heading 1"/>
    <w:basedOn w:val="a"/>
    <w:next w:val="a"/>
    <w:link w:val="10"/>
    <w:uiPriority w:val="9"/>
    <w:qFormat/>
    <w:rsid w:val="008629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629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91495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91495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91495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14950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36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und">
    <w:name w:val="found"/>
    <w:basedOn w:val="a0"/>
    <w:rsid w:val="00336500"/>
  </w:style>
  <w:style w:type="character" w:customStyle="1" w:styleId="20">
    <w:name w:val="Заголовок 2 Знак"/>
    <w:basedOn w:val="a0"/>
    <w:link w:val="2"/>
    <w:uiPriority w:val="9"/>
    <w:semiHidden/>
    <w:rsid w:val="008629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lue">
    <w:name w:val="blue"/>
    <w:basedOn w:val="a0"/>
    <w:rsid w:val="00862991"/>
  </w:style>
  <w:style w:type="character" w:customStyle="1" w:styleId="10">
    <w:name w:val="Заголовок 1 Знак"/>
    <w:basedOn w:val="a0"/>
    <w:link w:val="1"/>
    <w:uiPriority w:val="9"/>
    <w:rsid w:val="008629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xrs20">
    <w:name w:val="xr_s20"/>
    <w:basedOn w:val="a0"/>
    <w:rsid w:val="00862991"/>
  </w:style>
  <w:style w:type="character" w:customStyle="1" w:styleId="xrtl">
    <w:name w:val="xr_tl"/>
    <w:basedOn w:val="a0"/>
    <w:rsid w:val="00862991"/>
  </w:style>
  <w:style w:type="character" w:customStyle="1" w:styleId="xrs27">
    <w:name w:val="xr_s27"/>
    <w:basedOn w:val="a0"/>
    <w:rsid w:val="00862991"/>
  </w:style>
  <w:style w:type="character" w:customStyle="1" w:styleId="xrs37">
    <w:name w:val="xr_s37"/>
    <w:basedOn w:val="a0"/>
    <w:rsid w:val="00862991"/>
  </w:style>
  <w:style w:type="character" w:customStyle="1" w:styleId="xrs38">
    <w:name w:val="xr_s38"/>
    <w:basedOn w:val="a0"/>
    <w:rsid w:val="00862991"/>
  </w:style>
  <w:style w:type="character" w:customStyle="1" w:styleId="xrs39">
    <w:name w:val="xr_s39"/>
    <w:basedOn w:val="a0"/>
    <w:rsid w:val="008629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8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5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5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8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5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4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0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1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5ballov.qip.ru/referats/preview/84816/?kursovaya-tsenyi-vo-vneshneekonomicheskoy-deyatelnosti-predpriyatiy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5ballov.qip.ru/referats/preview/92583/?kursovaya-upravlenie-vneshneekonomicheskoy-deyatelnostyu-predpriyatiy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5ballov.qip.ru/referats/preview/92058/?referat-analiz-vneshneekonomicheskoy-deyatelnosti" TargetMode="External"/><Relationship Id="rId5" Type="http://schemas.openxmlformats.org/officeDocument/2006/relationships/hyperlink" Target="http://5ballov.qip.ru/referats/preview/36655/?kursovaya-vneshneekonomicheskaya-deyatelnost-rossiyskih-predpriyatiy-na-primere-mashinostroeniy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6</cp:revision>
  <dcterms:created xsi:type="dcterms:W3CDTF">2013-11-27T09:33:00Z</dcterms:created>
  <dcterms:modified xsi:type="dcterms:W3CDTF">2013-11-28T08:32:00Z</dcterms:modified>
</cp:coreProperties>
</file>