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72A" w:rsidRPr="004E0926" w:rsidRDefault="00212CB4" w:rsidP="0098172A">
      <w:pPr>
        <w:spacing w:after="0" w:line="240" w:lineRule="auto"/>
        <w:ind w:firstLine="1985"/>
        <w:jc w:val="both"/>
        <w:rPr>
          <w:rFonts w:ascii="Times New Roman" w:hAnsi="Times New Roman"/>
          <w:sz w:val="28"/>
          <w:szCs w:val="28"/>
        </w:rPr>
      </w:pPr>
      <w:r w:rsidRPr="00212CB4">
        <w:rPr>
          <w:rFonts w:ascii="Times New Roman" w:hAnsi="Times New Roman"/>
          <w:b/>
          <w:bCs/>
          <w:noProof/>
          <w:sz w:val="28"/>
          <w:szCs w:val="28"/>
        </w:rPr>
        <w:pict>
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sum height 0 #2"/>
              <v:f eqn="prod @10 30573 4096"/>
              <v:f eqn="prod @11 2 1"/>
              <v:f eqn="sum height 0 @12"/>
              <v:f eqn="sum @11 #2 0"/>
              <v:f eqn="sum @11 height #1"/>
              <v:f eqn="sum height 0 #1"/>
              <v:f eqn="prod @16 1 2"/>
              <v:f eqn="sum @11 @17 0"/>
              <v:f eqn="sum @14 #1 height"/>
              <v:f eqn="sum #0 @5 0"/>
              <v:f eqn="sum width 0 @20"/>
              <v:f eqn="sum width 0 #0"/>
              <v:f eqn="sum @6 0 #0"/>
              <v:f eqn="ellipse @23 width @11"/>
              <v:f eqn="sum @24 height @11"/>
              <v:f eqn="sum @25 @11 @19"/>
              <v:f eqn="sum #2 @11 @19"/>
              <v:f eqn="prod @11 2391 32768"/>
              <v:f eqn="sum @6 0 @20"/>
              <v:f eqn="ellipse @29 width @11"/>
              <v:f eqn="sum #1 @30 @11"/>
              <v:f eqn="sum @25 #1 height"/>
              <v:f eqn="sum height @30 @14"/>
              <v:f eqn="sum @11 @14 0"/>
              <v:f eqn="sum height 0 @34"/>
              <v:f eqn="sum @35 @19 @11"/>
              <v:f eqn="sum @10 @15 @11"/>
              <v:f eqn="sum @35 @15 @11"/>
              <v:f eqn="sum @28 @14 @18"/>
              <v:f eqn="sum height 0 @39"/>
              <v:f eqn="sum @19 0 @18"/>
              <v:f eqn="prod @41 2 3"/>
              <v:f eqn="sum #1 0 @42"/>
              <v:f eqn="sum #2 0 @42"/>
              <v:f eqn="min @44 20925"/>
              <v:f eqn="prod width 3 8"/>
              <v:f eqn="sum @46 0 4"/>
            </v:formulas>
            <v:path o:extrusionok="f" o:connecttype="custom" o:connectlocs="@6,@1;@5,@40;@6,@4;@7,@40" o:connectangles="270,180,90,0" textboxrect="@0,@1,@22,@25"/>
            <v:handles>
              <v:h position="#0,bottomRight" xrange="@5,@47"/>
              <v:h position="center,#1" yrange="@10,@43"/>
              <v:h position="topLeft,#2" yrange="@27,@45"/>
            </v:handles>
            <o:complex v:ext="view"/>
          </v:shapetype>
          <v:shape id="_x0000_s1026" type="#_x0000_t107" style="position:absolute;left:0;text-align:left;margin-left:-11pt;margin-top:-1.6pt;width:106.5pt;height:15.75pt;z-index:251660288">
            <v:shadow on="t" opacity=".5" offset="6pt,-6pt"/>
          </v:shape>
        </w:pict>
      </w:r>
      <w:r w:rsidR="0098172A">
        <w:rPr>
          <w:rFonts w:ascii="Times New Roman" w:hAnsi="Times New Roman"/>
          <w:b/>
          <w:bCs/>
          <w:sz w:val="28"/>
          <w:szCs w:val="28"/>
        </w:rPr>
        <w:t>8</w:t>
      </w:r>
      <w:r w:rsidR="0098172A" w:rsidRPr="004E092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8172A" w:rsidRPr="004E0926">
        <w:rPr>
          <w:rFonts w:ascii="Times New Roman" w:hAnsi="Times New Roman"/>
          <w:bCs/>
          <w:sz w:val="28"/>
          <w:szCs w:val="28"/>
        </w:rPr>
        <w:t xml:space="preserve"> </w:t>
      </w:r>
      <w:r w:rsidR="0098172A" w:rsidRPr="0098172A">
        <w:rPr>
          <w:rFonts w:ascii="Times New Roman" w:hAnsi="Times New Roman"/>
          <w:b/>
          <w:bCs/>
          <w:sz w:val="28"/>
          <w:szCs w:val="28"/>
        </w:rPr>
        <w:t>Понятие</w:t>
      </w:r>
      <w:r w:rsidR="0098172A">
        <w:rPr>
          <w:rFonts w:ascii="Times New Roman" w:hAnsi="Times New Roman"/>
          <w:bCs/>
          <w:sz w:val="28"/>
          <w:szCs w:val="28"/>
        </w:rPr>
        <w:t xml:space="preserve"> </w:t>
      </w:r>
      <w:r w:rsidR="0098172A" w:rsidRPr="00993200">
        <w:rPr>
          <w:rFonts w:ascii="Times New Roman" w:hAnsi="Times New Roman"/>
          <w:b/>
          <w:sz w:val="28"/>
          <w:szCs w:val="28"/>
        </w:rPr>
        <w:t>инфраструктур</w:t>
      </w:r>
      <w:r w:rsidR="0098172A">
        <w:rPr>
          <w:rFonts w:ascii="Times New Roman" w:hAnsi="Times New Roman"/>
          <w:b/>
          <w:sz w:val="28"/>
          <w:szCs w:val="28"/>
        </w:rPr>
        <w:t>ы</w:t>
      </w:r>
      <w:r w:rsidR="0098172A" w:rsidRPr="00993200">
        <w:rPr>
          <w:rFonts w:ascii="Times New Roman" w:hAnsi="Times New Roman"/>
          <w:b/>
          <w:sz w:val="28"/>
          <w:szCs w:val="28"/>
        </w:rPr>
        <w:t xml:space="preserve"> бизнеса</w:t>
      </w:r>
      <w:r w:rsidR="0098172A">
        <w:rPr>
          <w:rFonts w:ascii="Times New Roman" w:hAnsi="Times New Roman"/>
          <w:b/>
          <w:sz w:val="28"/>
          <w:szCs w:val="28"/>
        </w:rPr>
        <w:t xml:space="preserve"> и ее элементы</w:t>
      </w:r>
    </w:p>
    <w:p w:rsidR="0098172A" w:rsidRDefault="0098172A" w:rsidP="00981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172A" w:rsidRDefault="0098172A" w:rsidP="0098172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Изучение этой темы позволит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98172A" w:rsidRDefault="0098172A" w:rsidP="0098172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раскрыть сущность инфраструктуры бизнеса</w:t>
      </w:r>
    </w:p>
    <w:p w:rsidR="0098172A" w:rsidRDefault="0098172A" w:rsidP="0098172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научиться рассчитывать налоги</w:t>
      </w:r>
    </w:p>
    <w:p w:rsidR="0098172A" w:rsidRPr="004E0926" w:rsidRDefault="0098172A" w:rsidP="009817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172A" w:rsidRPr="004E0926" w:rsidRDefault="0098172A" w:rsidP="009817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3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3"/>
        </w:rPr>
        <w:t>В</w:t>
      </w:r>
      <w:r w:rsidRPr="004E0926">
        <w:rPr>
          <w:rFonts w:ascii="Times New Roman" w:hAnsi="Times New Roman"/>
          <w:b/>
          <w:color w:val="000000"/>
          <w:spacing w:val="-1"/>
          <w:sz w:val="28"/>
          <w:szCs w:val="23"/>
        </w:rPr>
        <w:t>опросы</w:t>
      </w:r>
      <w:r>
        <w:rPr>
          <w:rFonts w:ascii="Times New Roman" w:hAnsi="Times New Roman"/>
          <w:b/>
          <w:color w:val="000000"/>
          <w:spacing w:val="-1"/>
          <w:sz w:val="28"/>
          <w:szCs w:val="23"/>
        </w:rPr>
        <w:t xml:space="preserve"> для подготовки:</w:t>
      </w:r>
    </w:p>
    <w:p w:rsidR="0098172A" w:rsidRPr="004E0926" w:rsidRDefault="0098172A" w:rsidP="009817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3"/>
        </w:rPr>
      </w:pPr>
    </w:p>
    <w:p w:rsidR="0098172A" w:rsidRDefault="0098172A" w:rsidP="009817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709"/>
        <w:jc w:val="both"/>
        <w:rPr>
          <w:rFonts w:ascii="Times New Roman" w:hAnsi="Times New Roman"/>
          <w:color w:val="000000"/>
          <w:spacing w:val="-1"/>
          <w:sz w:val="28"/>
          <w:szCs w:val="23"/>
        </w:rPr>
      </w:pPr>
      <w:r>
        <w:rPr>
          <w:rFonts w:ascii="Times New Roman" w:hAnsi="Times New Roman"/>
          <w:color w:val="000000"/>
          <w:spacing w:val="-1"/>
          <w:sz w:val="28"/>
          <w:szCs w:val="23"/>
        </w:rPr>
        <w:t>1.</w:t>
      </w:r>
      <w:r w:rsidRPr="009F0428">
        <w:rPr>
          <w:rFonts w:ascii="Times New Roman" w:hAnsi="Times New Roman"/>
          <w:color w:val="000000"/>
          <w:spacing w:val="-1"/>
          <w:sz w:val="28"/>
          <w:szCs w:val="23"/>
        </w:rPr>
        <w:t xml:space="preserve">Понятие инфраструктуры бизнеса. </w:t>
      </w:r>
    </w:p>
    <w:p w:rsidR="0098172A" w:rsidRDefault="0098172A" w:rsidP="009817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709"/>
        <w:jc w:val="both"/>
        <w:rPr>
          <w:rFonts w:ascii="Times New Roman" w:hAnsi="Times New Roman"/>
          <w:color w:val="000000"/>
          <w:spacing w:val="-1"/>
          <w:sz w:val="28"/>
          <w:szCs w:val="23"/>
        </w:rPr>
      </w:pPr>
      <w:r>
        <w:rPr>
          <w:rFonts w:ascii="Times New Roman" w:hAnsi="Times New Roman"/>
          <w:color w:val="000000"/>
          <w:spacing w:val="-1"/>
          <w:sz w:val="28"/>
          <w:szCs w:val="23"/>
        </w:rPr>
        <w:t>2.</w:t>
      </w:r>
      <w:r w:rsidRPr="009F0428">
        <w:rPr>
          <w:rFonts w:ascii="Times New Roman" w:hAnsi="Times New Roman"/>
          <w:color w:val="000000"/>
          <w:spacing w:val="-1"/>
          <w:sz w:val="28"/>
          <w:szCs w:val="23"/>
        </w:rPr>
        <w:t xml:space="preserve">Элементы инфраструктуры бизнеса. </w:t>
      </w:r>
    </w:p>
    <w:p w:rsidR="0098172A" w:rsidRDefault="0098172A" w:rsidP="009817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709"/>
        <w:jc w:val="both"/>
        <w:rPr>
          <w:rFonts w:ascii="Times New Roman" w:hAnsi="Times New Roman"/>
          <w:color w:val="000000"/>
          <w:spacing w:val="-1"/>
          <w:sz w:val="28"/>
          <w:szCs w:val="23"/>
        </w:rPr>
      </w:pPr>
      <w:r>
        <w:rPr>
          <w:rFonts w:ascii="Times New Roman" w:hAnsi="Times New Roman"/>
          <w:color w:val="000000"/>
          <w:spacing w:val="-1"/>
          <w:sz w:val="28"/>
          <w:szCs w:val="23"/>
        </w:rPr>
        <w:t>3.</w:t>
      </w:r>
      <w:r w:rsidRPr="009F0428">
        <w:rPr>
          <w:rFonts w:ascii="Times New Roman" w:hAnsi="Times New Roman"/>
          <w:color w:val="000000"/>
          <w:spacing w:val="-1"/>
          <w:sz w:val="28"/>
          <w:szCs w:val="23"/>
        </w:rPr>
        <w:t xml:space="preserve">Налоговая система бизнеса. Налоговая система РК, классификация налогов, элементы налоговой системы. </w:t>
      </w:r>
    </w:p>
    <w:p w:rsidR="0098172A" w:rsidRDefault="0098172A" w:rsidP="009817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709"/>
        <w:jc w:val="both"/>
        <w:rPr>
          <w:rFonts w:ascii="Times New Roman" w:hAnsi="Times New Roman"/>
          <w:color w:val="000000"/>
          <w:spacing w:val="-1"/>
          <w:sz w:val="28"/>
          <w:szCs w:val="23"/>
        </w:rPr>
      </w:pPr>
      <w:r>
        <w:rPr>
          <w:rFonts w:ascii="Times New Roman" w:hAnsi="Times New Roman"/>
          <w:color w:val="000000"/>
          <w:spacing w:val="-1"/>
          <w:sz w:val="28"/>
          <w:szCs w:val="23"/>
        </w:rPr>
        <w:t xml:space="preserve">4. </w:t>
      </w:r>
      <w:r w:rsidRPr="009F0428">
        <w:rPr>
          <w:rFonts w:ascii="Times New Roman" w:hAnsi="Times New Roman"/>
          <w:color w:val="000000"/>
          <w:spacing w:val="-1"/>
          <w:sz w:val="28"/>
          <w:szCs w:val="23"/>
        </w:rPr>
        <w:t xml:space="preserve">Права и обязанности налогоплательщиков. Налоговые органы. </w:t>
      </w:r>
    </w:p>
    <w:p w:rsidR="0098172A" w:rsidRPr="009F0428" w:rsidRDefault="0098172A" w:rsidP="009817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709"/>
        <w:jc w:val="both"/>
        <w:rPr>
          <w:rFonts w:ascii="Times New Roman" w:hAnsi="Times New Roman"/>
          <w:color w:val="000000"/>
          <w:spacing w:val="-1"/>
          <w:sz w:val="28"/>
          <w:szCs w:val="23"/>
        </w:rPr>
      </w:pPr>
      <w:r>
        <w:rPr>
          <w:rFonts w:ascii="Times New Roman" w:hAnsi="Times New Roman"/>
          <w:color w:val="000000"/>
          <w:spacing w:val="-1"/>
          <w:sz w:val="28"/>
          <w:szCs w:val="23"/>
        </w:rPr>
        <w:t xml:space="preserve">5. </w:t>
      </w:r>
      <w:r w:rsidRPr="009F0428">
        <w:rPr>
          <w:rFonts w:ascii="Times New Roman" w:hAnsi="Times New Roman"/>
          <w:color w:val="000000"/>
          <w:spacing w:val="-1"/>
          <w:sz w:val="28"/>
          <w:szCs w:val="23"/>
        </w:rPr>
        <w:t>Расчеты по налогам: налог на прибыль, НДС, налог на имущество, акцизы и другие обязательные платежи.</w:t>
      </w:r>
    </w:p>
    <w:p w:rsidR="006806A5" w:rsidRDefault="006806A5"/>
    <w:p w:rsidR="0098172A" w:rsidRDefault="0098172A" w:rsidP="0098172A">
      <w:pPr>
        <w:rPr>
          <w:rFonts w:ascii="Times New Roman" w:hAnsi="Times New Roman"/>
          <w:b/>
          <w:sz w:val="28"/>
          <w:szCs w:val="28"/>
        </w:rPr>
      </w:pPr>
      <w:r w:rsidRPr="0079291C">
        <w:rPr>
          <w:rFonts w:ascii="Times New Roman" w:hAnsi="Times New Roman"/>
          <w:b/>
          <w:sz w:val="28"/>
          <w:szCs w:val="28"/>
        </w:rPr>
        <w:t>Литература:</w:t>
      </w:r>
    </w:p>
    <w:p w:rsidR="0098172A" w:rsidRPr="004E0926" w:rsidRDefault="0098172A" w:rsidP="0098172A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0926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 Э.А., и др. Организация предпринимательства: Учеб. Пособие – М.: изд. – Клиринговый центр «Маркетинг» МУПК, 2001 – 249 </w:t>
      </w:r>
      <w:proofErr w:type="gramStart"/>
      <w:r w:rsidRPr="004E0926">
        <w:rPr>
          <w:rFonts w:ascii="Times New Roman" w:hAnsi="Times New Roman"/>
          <w:sz w:val="28"/>
          <w:szCs w:val="28"/>
        </w:rPr>
        <w:t>с</w:t>
      </w:r>
      <w:proofErr w:type="gramEnd"/>
      <w:r w:rsidRPr="004E0926">
        <w:rPr>
          <w:rFonts w:ascii="Times New Roman" w:hAnsi="Times New Roman"/>
          <w:sz w:val="28"/>
          <w:szCs w:val="28"/>
        </w:rPr>
        <w:t>.</w:t>
      </w:r>
    </w:p>
    <w:p w:rsidR="0098172A" w:rsidRPr="004E0926" w:rsidRDefault="0098172A" w:rsidP="0098172A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Бижан</w:t>
      </w:r>
      <w:proofErr w:type="spellEnd"/>
      <w:r>
        <w:rPr>
          <w:rFonts w:ascii="Times New Roman" w:hAnsi="Times New Roman"/>
          <w:sz w:val="28"/>
        </w:rPr>
        <w:t xml:space="preserve"> Б.Н., Иссык Т.В., </w:t>
      </w:r>
      <w:proofErr w:type="spellStart"/>
      <w:r>
        <w:rPr>
          <w:rFonts w:ascii="Times New Roman" w:hAnsi="Times New Roman"/>
          <w:sz w:val="28"/>
        </w:rPr>
        <w:t>Курганбаева</w:t>
      </w:r>
      <w:proofErr w:type="spellEnd"/>
      <w:r>
        <w:rPr>
          <w:rFonts w:ascii="Times New Roman" w:hAnsi="Times New Roman"/>
          <w:sz w:val="28"/>
        </w:rPr>
        <w:t xml:space="preserve"> Г.А. Экспресс – курс предпринимательства: учебно-методическое пособие.</w:t>
      </w:r>
      <w:r w:rsidRPr="006C3A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proofErr w:type="spellStart"/>
      <w:r>
        <w:rPr>
          <w:rFonts w:ascii="Times New Roman" w:hAnsi="Times New Roman"/>
          <w:sz w:val="28"/>
        </w:rPr>
        <w:t>Алматы</w:t>
      </w:r>
      <w:proofErr w:type="spellEnd"/>
      <w:r>
        <w:rPr>
          <w:rFonts w:ascii="Times New Roman" w:hAnsi="Times New Roman"/>
          <w:sz w:val="28"/>
        </w:rPr>
        <w:t>, 2010.</w:t>
      </w:r>
      <w:r w:rsidRPr="006C3A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202 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/с. </w:t>
      </w:r>
    </w:p>
    <w:p w:rsidR="0098172A" w:rsidRDefault="0098172A" w:rsidP="0098172A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предпринимательской деятельности: учебник / Е.П. Гарина, О.В. Медведева, Е.В. </w:t>
      </w:r>
      <w:proofErr w:type="spellStart"/>
      <w:r>
        <w:rPr>
          <w:rFonts w:ascii="Times New Roman" w:hAnsi="Times New Roman"/>
          <w:sz w:val="28"/>
        </w:rPr>
        <w:t>Шпилевская</w:t>
      </w:r>
      <w:proofErr w:type="spellEnd"/>
      <w:r>
        <w:rPr>
          <w:rFonts w:ascii="Times New Roman" w:hAnsi="Times New Roman"/>
          <w:sz w:val="28"/>
        </w:rPr>
        <w:t xml:space="preserve">.– Ростов </w:t>
      </w:r>
      <w:proofErr w:type="spellStart"/>
      <w:r>
        <w:rPr>
          <w:rFonts w:ascii="Times New Roman" w:hAnsi="Times New Roman"/>
          <w:sz w:val="28"/>
        </w:rPr>
        <w:t>н</w:t>
      </w:r>
      <w:proofErr w:type="spellEnd"/>
      <w:proofErr w:type="gramStart"/>
      <w:r>
        <w:rPr>
          <w:rFonts w:ascii="Times New Roman" w:hAnsi="Times New Roman"/>
          <w:sz w:val="28"/>
        </w:rPr>
        <w:t>/Д</w:t>
      </w:r>
      <w:proofErr w:type="gramEnd"/>
      <w:r>
        <w:rPr>
          <w:rFonts w:ascii="Times New Roman" w:hAnsi="Times New Roman"/>
          <w:sz w:val="28"/>
        </w:rPr>
        <w:t>: Феникс, 2010.– 348 с.: ил.– (Высшее образование).</w:t>
      </w:r>
    </w:p>
    <w:p w:rsidR="0098172A" w:rsidRPr="004E0926" w:rsidRDefault="0098172A" w:rsidP="0098172A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4E0926">
        <w:rPr>
          <w:rFonts w:ascii="Times New Roman" w:hAnsi="Times New Roman"/>
          <w:sz w:val="28"/>
          <w:szCs w:val="28"/>
        </w:rPr>
        <w:t>Предпринимательство: учебник для вузов</w:t>
      </w:r>
      <w:proofErr w:type="gramStart"/>
      <w:r w:rsidRPr="004E0926">
        <w:rPr>
          <w:rFonts w:ascii="Times New Roman" w:hAnsi="Times New Roman"/>
          <w:sz w:val="28"/>
          <w:szCs w:val="28"/>
        </w:rPr>
        <w:t>/П</w:t>
      </w:r>
      <w:proofErr w:type="gramEnd"/>
      <w:r w:rsidRPr="004E0926">
        <w:rPr>
          <w:rFonts w:ascii="Times New Roman" w:hAnsi="Times New Roman"/>
          <w:sz w:val="28"/>
          <w:szCs w:val="28"/>
        </w:rPr>
        <w:t xml:space="preserve">од ред. Проф. В.Я. Горфинкеля, проф. Г.Б. Поляка, В.А. </w:t>
      </w:r>
      <w:proofErr w:type="spellStart"/>
      <w:r w:rsidRPr="004E0926">
        <w:rPr>
          <w:rFonts w:ascii="Times New Roman" w:hAnsi="Times New Roman"/>
          <w:sz w:val="28"/>
          <w:szCs w:val="28"/>
        </w:rPr>
        <w:t>Швандра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.- 4-е изд., </w:t>
      </w:r>
      <w:proofErr w:type="spellStart"/>
      <w:r w:rsidRPr="004E092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E0926">
        <w:rPr>
          <w:rFonts w:ascii="Times New Roman" w:hAnsi="Times New Roman"/>
          <w:sz w:val="28"/>
          <w:szCs w:val="28"/>
        </w:rPr>
        <w:t>. и доп. – М.: ЮНИТИ – ДАНА, 2008 – 735 с.</w:t>
      </w:r>
    </w:p>
    <w:p w:rsidR="0098172A" w:rsidRPr="004E0926" w:rsidRDefault="0098172A" w:rsidP="0098172A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0926">
        <w:rPr>
          <w:rFonts w:ascii="Times New Roman" w:hAnsi="Times New Roman"/>
          <w:sz w:val="28"/>
          <w:szCs w:val="28"/>
        </w:rPr>
        <w:t>Токсанова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 А.Н. Основы предпринимательской деятельности. – Астана, 2007. – 480 </w:t>
      </w:r>
      <w:proofErr w:type="gramStart"/>
      <w:r w:rsidRPr="004E0926">
        <w:rPr>
          <w:rFonts w:ascii="Times New Roman" w:hAnsi="Times New Roman"/>
          <w:sz w:val="28"/>
          <w:szCs w:val="28"/>
        </w:rPr>
        <w:t>с</w:t>
      </w:r>
      <w:proofErr w:type="gramEnd"/>
      <w:r w:rsidRPr="004E0926">
        <w:rPr>
          <w:rFonts w:ascii="Times New Roman" w:hAnsi="Times New Roman"/>
          <w:sz w:val="28"/>
          <w:szCs w:val="28"/>
        </w:rPr>
        <w:t>.</w:t>
      </w:r>
    </w:p>
    <w:p w:rsidR="0098172A" w:rsidRDefault="0098172A" w:rsidP="0098172A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Черутова</w:t>
      </w:r>
      <w:proofErr w:type="spellEnd"/>
      <w:r>
        <w:rPr>
          <w:rFonts w:ascii="Times New Roman" w:hAnsi="Times New Roman"/>
          <w:sz w:val="28"/>
        </w:rPr>
        <w:t xml:space="preserve"> М.И. Организация предпринимательской деятельности: Учебное пособие.– СПБ</w:t>
      </w:r>
      <w:proofErr w:type="gramStart"/>
      <w:r>
        <w:rPr>
          <w:rFonts w:ascii="Times New Roman" w:hAnsi="Times New Roman"/>
          <w:sz w:val="28"/>
        </w:rPr>
        <w:t xml:space="preserve">.: </w:t>
      </w:r>
      <w:proofErr w:type="gramEnd"/>
      <w:r>
        <w:rPr>
          <w:rFonts w:ascii="Times New Roman" w:hAnsi="Times New Roman"/>
          <w:sz w:val="28"/>
        </w:rPr>
        <w:t>ГИОРД, 2008.– 160 с.: ил.</w:t>
      </w:r>
    </w:p>
    <w:p w:rsidR="00CF4E8C" w:rsidRPr="00CF4E8C" w:rsidRDefault="0098172A" w:rsidP="0098172A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4E8C">
        <w:rPr>
          <w:rFonts w:ascii="Times New Roman" w:hAnsi="Times New Roman"/>
          <w:sz w:val="28"/>
        </w:rPr>
        <w:t>Жалимбетова</w:t>
      </w:r>
      <w:proofErr w:type="spellEnd"/>
      <w:r w:rsidRPr="00CF4E8C">
        <w:rPr>
          <w:rFonts w:ascii="Times New Roman" w:hAnsi="Times New Roman"/>
          <w:sz w:val="28"/>
        </w:rPr>
        <w:t xml:space="preserve"> Р.Б., Гуляева С.П. Организационно-экономические основы предпринимательства в системе обеспечения конкурентоспособной экономики: Учебное пособие. </w:t>
      </w:r>
      <w:proofErr w:type="spellStart"/>
      <w:r w:rsidRPr="00CF4E8C">
        <w:rPr>
          <w:rFonts w:ascii="Times New Roman" w:hAnsi="Times New Roman"/>
          <w:sz w:val="28"/>
        </w:rPr>
        <w:t>Алматы</w:t>
      </w:r>
      <w:proofErr w:type="spellEnd"/>
      <w:r w:rsidRPr="00CF4E8C">
        <w:rPr>
          <w:rFonts w:ascii="Times New Roman" w:hAnsi="Times New Roman"/>
          <w:sz w:val="28"/>
        </w:rPr>
        <w:t xml:space="preserve">, </w:t>
      </w:r>
      <w:proofErr w:type="spellStart"/>
      <w:r w:rsidRPr="00CF4E8C">
        <w:rPr>
          <w:rFonts w:ascii="Times New Roman" w:hAnsi="Times New Roman"/>
          <w:sz w:val="28"/>
        </w:rPr>
        <w:t>Жет</w:t>
      </w:r>
      <w:proofErr w:type="spellEnd"/>
      <w:r w:rsidRPr="00CF4E8C">
        <w:rPr>
          <w:rFonts w:ascii="Times New Roman" w:hAnsi="Times New Roman"/>
          <w:sz w:val="28"/>
          <w:lang w:val="kk-KZ"/>
        </w:rPr>
        <w:t>і жаргы</w:t>
      </w:r>
      <w:r w:rsidRPr="00CF4E8C">
        <w:rPr>
          <w:rFonts w:ascii="Times New Roman" w:hAnsi="Times New Roman"/>
          <w:sz w:val="28"/>
        </w:rPr>
        <w:t>, 2011.– 280 с.</w:t>
      </w:r>
    </w:p>
    <w:p w:rsidR="0098172A" w:rsidRPr="00CF4E8C" w:rsidRDefault="0098172A" w:rsidP="0098172A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CF4E8C">
        <w:rPr>
          <w:rFonts w:ascii="Times New Roman" w:hAnsi="Times New Roman"/>
          <w:sz w:val="28"/>
        </w:rPr>
        <w:t>Грибов В.Д. Основы бизнеса: Учеб. Пособие.– М.: Финансы и статистика, 2006.–160 с.: ил.</w:t>
      </w:r>
    </w:p>
    <w:p w:rsidR="0098172A" w:rsidRDefault="0098172A"/>
    <w:sectPr w:rsidR="0098172A" w:rsidSect="00680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7D83"/>
    <w:multiLevelType w:val="hybridMultilevel"/>
    <w:tmpl w:val="AF3C11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10DFB"/>
    <w:multiLevelType w:val="hybridMultilevel"/>
    <w:tmpl w:val="AAD082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98172A"/>
    <w:rsid w:val="00212CB4"/>
    <w:rsid w:val="006806A5"/>
    <w:rsid w:val="0098172A"/>
    <w:rsid w:val="00CF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2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1355</Characters>
  <Application>Microsoft Office Word</Application>
  <DocSecurity>0</DocSecurity>
  <Lines>11</Lines>
  <Paragraphs>3</Paragraphs>
  <ScaleCrop>false</ScaleCrop>
  <Company>Computer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2014-09-11T08:39:00Z</dcterms:created>
  <dcterms:modified xsi:type="dcterms:W3CDTF">2014-09-11T10:16:00Z</dcterms:modified>
</cp:coreProperties>
</file>