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76" w:rsidRPr="0080294F" w:rsidRDefault="004D2AD5" w:rsidP="002D2676">
      <w:pPr>
        <w:spacing w:after="0" w:line="240" w:lineRule="auto"/>
        <w:ind w:firstLine="22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26" type="#_x0000_t107" style="position:absolute;left:0;text-align:left;margin-left:-6.45pt;margin-top:-3.5pt;width:106.5pt;height:15.75pt;z-index:251658240">
            <v:shadow on="t" opacity=".5" offset="6pt,-6pt"/>
          </v:shape>
        </w:pict>
      </w:r>
      <w:r w:rsidR="002D2676" w:rsidRPr="0080294F">
        <w:rPr>
          <w:rFonts w:ascii="Times New Roman" w:hAnsi="Times New Roman"/>
          <w:b/>
          <w:sz w:val="28"/>
          <w:szCs w:val="28"/>
        </w:rPr>
        <w:t>1</w:t>
      </w:r>
      <w:r w:rsidR="002D2676">
        <w:rPr>
          <w:rFonts w:ascii="Times New Roman" w:hAnsi="Times New Roman"/>
          <w:b/>
          <w:sz w:val="28"/>
          <w:szCs w:val="28"/>
        </w:rPr>
        <w:t>5</w:t>
      </w:r>
      <w:r w:rsidR="002D2676" w:rsidRPr="0080294F">
        <w:rPr>
          <w:rFonts w:ascii="Times New Roman" w:hAnsi="Times New Roman"/>
          <w:b/>
          <w:sz w:val="28"/>
          <w:szCs w:val="28"/>
        </w:rPr>
        <w:t xml:space="preserve"> </w:t>
      </w:r>
      <w:r w:rsidR="004E1EC1">
        <w:rPr>
          <w:rFonts w:ascii="Times New Roman" w:hAnsi="Times New Roman"/>
          <w:b/>
          <w:sz w:val="28"/>
          <w:szCs w:val="28"/>
        </w:rPr>
        <w:t>Оценка финансовой устойчивости и платежеспособности бизнеса</w:t>
      </w:r>
      <w:r w:rsidR="002D2676" w:rsidRPr="0080294F">
        <w:rPr>
          <w:rFonts w:ascii="Times New Roman" w:hAnsi="Times New Roman"/>
          <w:b/>
          <w:sz w:val="28"/>
          <w:szCs w:val="28"/>
        </w:rPr>
        <w:t xml:space="preserve"> </w:t>
      </w:r>
    </w:p>
    <w:p w:rsidR="002D2676" w:rsidRDefault="002D2676" w:rsidP="002D267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E1EC1" w:rsidRDefault="004E1EC1" w:rsidP="004E1EC1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Изучение этой темы позволит</w:t>
      </w:r>
      <w:r>
        <w:rPr>
          <w:rFonts w:ascii="Times New Roman" w:hAnsi="Times New Roman"/>
          <w:i/>
          <w:iCs/>
          <w:sz w:val="28"/>
          <w:szCs w:val="28"/>
        </w:rPr>
        <w:t>:</w:t>
      </w:r>
    </w:p>
    <w:p w:rsidR="004E1EC1" w:rsidRDefault="004E1EC1" w:rsidP="004E1E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научиться рассчитывать показатели финансовой устойчивости и платежеспособности бизнеса</w:t>
      </w:r>
    </w:p>
    <w:p w:rsidR="002D2676" w:rsidRPr="004E0926" w:rsidRDefault="002D2676" w:rsidP="002D267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D2676" w:rsidRPr="004E0926" w:rsidRDefault="002D2676" w:rsidP="002D26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3"/>
        </w:rPr>
        <w:t>В</w:t>
      </w:r>
      <w:r w:rsidRPr="004E0926">
        <w:rPr>
          <w:rFonts w:ascii="Times New Roman" w:hAnsi="Times New Roman"/>
          <w:b/>
          <w:color w:val="000000"/>
          <w:spacing w:val="-1"/>
          <w:sz w:val="28"/>
          <w:szCs w:val="23"/>
        </w:rPr>
        <w:t>опросы</w:t>
      </w:r>
      <w:r>
        <w:rPr>
          <w:rFonts w:ascii="Times New Roman" w:hAnsi="Times New Roman"/>
          <w:b/>
          <w:color w:val="000000"/>
          <w:spacing w:val="-1"/>
          <w:sz w:val="28"/>
          <w:szCs w:val="23"/>
        </w:rPr>
        <w:t xml:space="preserve"> для подготовки:</w:t>
      </w:r>
    </w:p>
    <w:p w:rsidR="002D2676" w:rsidRPr="00586CE2" w:rsidRDefault="002D2676" w:rsidP="002D26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86CE2">
        <w:rPr>
          <w:rFonts w:ascii="Times New Roman" w:hAnsi="Times New Roman"/>
          <w:sz w:val="28"/>
          <w:szCs w:val="28"/>
        </w:rPr>
        <w:t>Оценка финансовой устойчивости и платежеспособности бизнеса.</w:t>
      </w:r>
    </w:p>
    <w:p w:rsidR="002D2676" w:rsidRDefault="002D2676" w:rsidP="002D2676">
      <w:pPr>
        <w:rPr>
          <w:rFonts w:ascii="Times New Roman" w:hAnsi="Times New Roman"/>
          <w:b/>
          <w:sz w:val="28"/>
          <w:szCs w:val="28"/>
        </w:rPr>
      </w:pPr>
    </w:p>
    <w:p w:rsidR="002D2676" w:rsidRDefault="002D2676" w:rsidP="002D2676">
      <w:pPr>
        <w:rPr>
          <w:rFonts w:ascii="Times New Roman" w:hAnsi="Times New Roman"/>
          <w:b/>
          <w:sz w:val="28"/>
          <w:szCs w:val="28"/>
        </w:rPr>
      </w:pPr>
      <w:r w:rsidRPr="0079291C">
        <w:rPr>
          <w:rFonts w:ascii="Times New Roman" w:hAnsi="Times New Roman"/>
          <w:b/>
          <w:sz w:val="28"/>
          <w:szCs w:val="28"/>
        </w:rPr>
        <w:t>Литература:</w:t>
      </w:r>
    </w:p>
    <w:p w:rsidR="002D2676" w:rsidRPr="004E092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Э.А., и др. Организация предпринимательства: Учеб. Пособие – М.: изд. – Клиринговый центр «Маркетинг» МУПК, 2001 – 249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2D2676" w:rsidRPr="004E092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Бижан</w:t>
      </w:r>
      <w:proofErr w:type="spellEnd"/>
      <w:r>
        <w:rPr>
          <w:rFonts w:ascii="Times New Roman" w:hAnsi="Times New Roman"/>
          <w:sz w:val="28"/>
        </w:rPr>
        <w:t xml:space="preserve"> Б.Н., Иссык Т.В., </w:t>
      </w:r>
      <w:proofErr w:type="spellStart"/>
      <w:r>
        <w:rPr>
          <w:rFonts w:ascii="Times New Roman" w:hAnsi="Times New Roman"/>
          <w:sz w:val="28"/>
        </w:rPr>
        <w:t>Курганбаева</w:t>
      </w:r>
      <w:proofErr w:type="spellEnd"/>
      <w:r>
        <w:rPr>
          <w:rFonts w:ascii="Times New Roman" w:hAnsi="Times New Roman"/>
          <w:sz w:val="28"/>
        </w:rPr>
        <w:t xml:space="preserve"> Г.А. Экспресс – курс предпринимательства: учебно-методическое пособие.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>, 2010.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202 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/с. </w:t>
      </w:r>
    </w:p>
    <w:p w:rsidR="002D267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предпринимательской деятельности: учебник / Е.П. Гарина, О.В. Медведева, Е.В. </w:t>
      </w:r>
      <w:proofErr w:type="spellStart"/>
      <w:r>
        <w:rPr>
          <w:rFonts w:ascii="Times New Roman" w:hAnsi="Times New Roman"/>
          <w:sz w:val="28"/>
        </w:rPr>
        <w:t>Шпилевская</w:t>
      </w:r>
      <w:proofErr w:type="spellEnd"/>
      <w:r>
        <w:rPr>
          <w:rFonts w:ascii="Times New Roman" w:hAnsi="Times New Roman"/>
          <w:sz w:val="28"/>
        </w:rPr>
        <w:t xml:space="preserve">.– Ростов </w:t>
      </w:r>
      <w:proofErr w:type="spellStart"/>
      <w:r>
        <w:rPr>
          <w:rFonts w:ascii="Times New Roman" w:hAnsi="Times New Roman"/>
          <w:sz w:val="28"/>
        </w:rPr>
        <w:t>н</w:t>
      </w:r>
      <w:proofErr w:type="spellEnd"/>
      <w:proofErr w:type="gramStart"/>
      <w:r>
        <w:rPr>
          <w:rFonts w:ascii="Times New Roman" w:hAnsi="Times New Roman"/>
          <w:sz w:val="28"/>
        </w:rPr>
        <w:t>/Д</w:t>
      </w:r>
      <w:proofErr w:type="gramEnd"/>
      <w:r>
        <w:rPr>
          <w:rFonts w:ascii="Times New Roman" w:hAnsi="Times New Roman"/>
          <w:sz w:val="28"/>
        </w:rPr>
        <w:t>: Феникс, 2010.– 348 с.: ил.– (Высшее образование).</w:t>
      </w:r>
    </w:p>
    <w:p w:rsidR="002D2676" w:rsidRPr="004E092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E0926">
        <w:rPr>
          <w:rFonts w:ascii="Times New Roman" w:hAnsi="Times New Roman"/>
          <w:sz w:val="28"/>
          <w:szCs w:val="28"/>
        </w:rPr>
        <w:t>Предпринимательство: учебник для вузов</w:t>
      </w:r>
      <w:proofErr w:type="gramStart"/>
      <w:r w:rsidRPr="004E0926">
        <w:rPr>
          <w:rFonts w:ascii="Times New Roman" w:hAnsi="Times New Roman"/>
          <w:sz w:val="28"/>
          <w:szCs w:val="28"/>
        </w:rPr>
        <w:t>/П</w:t>
      </w:r>
      <w:proofErr w:type="gramEnd"/>
      <w:r w:rsidRPr="004E0926">
        <w:rPr>
          <w:rFonts w:ascii="Times New Roman" w:hAnsi="Times New Roman"/>
          <w:sz w:val="28"/>
          <w:szCs w:val="28"/>
        </w:rPr>
        <w:t xml:space="preserve">од ред. Проф. В.Я. Горфинкеля, проф. Г.Б. Поляка, В.А. </w:t>
      </w:r>
      <w:proofErr w:type="spellStart"/>
      <w:r w:rsidRPr="004E0926">
        <w:rPr>
          <w:rFonts w:ascii="Times New Roman" w:hAnsi="Times New Roman"/>
          <w:sz w:val="28"/>
          <w:szCs w:val="28"/>
        </w:rPr>
        <w:t>Швандра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.- 4-е изд., </w:t>
      </w:r>
      <w:proofErr w:type="spellStart"/>
      <w:r w:rsidRPr="004E092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E0926">
        <w:rPr>
          <w:rFonts w:ascii="Times New Roman" w:hAnsi="Times New Roman"/>
          <w:sz w:val="28"/>
          <w:szCs w:val="28"/>
        </w:rPr>
        <w:t>. и доп. – М.: ЮНИТИ – ДАНА, 2008 – 735 с.</w:t>
      </w:r>
    </w:p>
    <w:p w:rsidR="002D2676" w:rsidRPr="004E092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Токсанова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А.Н. Основы предпринимательской деятельности. – Астана, 2007. – 480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2D267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Черутова</w:t>
      </w:r>
      <w:proofErr w:type="spellEnd"/>
      <w:r>
        <w:rPr>
          <w:rFonts w:ascii="Times New Roman" w:hAnsi="Times New Roman"/>
          <w:sz w:val="28"/>
        </w:rPr>
        <w:t xml:space="preserve"> М.И. Организация предпринимательской деятельности: Учебное пособие.– СПБ</w:t>
      </w:r>
      <w:proofErr w:type="gramStart"/>
      <w:r>
        <w:rPr>
          <w:rFonts w:ascii="Times New Roman" w:hAnsi="Times New Roman"/>
          <w:sz w:val="28"/>
        </w:rPr>
        <w:t xml:space="preserve">.: </w:t>
      </w:r>
      <w:proofErr w:type="gramEnd"/>
      <w:r>
        <w:rPr>
          <w:rFonts w:ascii="Times New Roman" w:hAnsi="Times New Roman"/>
          <w:sz w:val="28"/>
        </w:rPr>
        <w:t>ГИОРД, 2008.– 160 с.: ил.</w:t>
      </w:r>
    </w:p>
    <w:p w:rsidR="002D267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 w:rsidRPr="008614FE">
        <w:rPr>
          <w:rFonts w:ascii="Times New Roman" w:hAnsi="Times New Roman"/>
          <w:sz w:val="28"/>
        </w:rPr>
        <w:t>Жалимбетова</w:t>
      </w:r>
      <w:proofErr w:type="spellEnd"/>
      <w:r w:rsidRPr="008614FE">
        <w:rPr>
          <w:rFonts w:ascii="Times New Roman" w:hAnsi="Times New Roman"/>
          <w:sz w:val="28"/>
        </w:rPr>
        <w:t xml:space="preserve"> Р.Б., Гуляева С.П. Организационно-экономические основы предпринимательства в системе обеспечения конкурентоспособной экономики: Учебное пособие. </w:t>
      </w:r>
      <w:proofErr w:type="spellStart"/>
      <w:r w:rsidRPr="008614FE">
        <w:rPr>
          <w:rFonts w:ascii="Times New Roman" w:hAnsi="Times New Roman"/>
          <w:sz w:val="28"/>
        </w:rPr>
        <w:t>Алматы</w:t>
      </w:r>
      <w:proofErr w:type="spellEnd"/>
      <w:r w:rsidRPr="008614FE">
        <w:rPr>
          <w:rFonts w:ascii="Times New Roman" w:hAnsi="Times New Roman"/>
          <w:sz w:val="28"/>
        </w:rPr>
        <w:t xml:space="preserve">, </w:t>
      </w:r>
      <w:proofErr w:type="spellStart"/>
      <w:r w:rsidRPr="008614FE">
        <w:rPr>
          <w:rFonts w:ascii="Times New Roman" w:hAnsi="Times New Roman"/>
          <w:sz w:val="28"/>
        </w:rPr>
        <w:t>Жет</w:t>
      </w:r>
      <w:proofErr w:type="spellEnd"/>
      <w:r w:rsidRPr="008614FE">
        <w:rPr>
          <w:rFonts w:ascii="Times New Roman" w:hAnsi="Times New Roman"/>
          <w:sz w:val="28"/>
          <w:lang w:val="kk-KZ"/>
        </w:rPr>
        <w:t>і жаргы</w:t>
      </w:r>
      <w:r w:rsidRPr="008614FE">
        <w:rPr>
          <w:rFonts w:ascii="Times New Roman" w:hAnsi="Times New Roman"/>
          <w:sz w:val="28"/>
        </w:rPr>
        <w:t>, 2011.– 280 с.</w:t>
      </w:r>
    </w:p>
    <w:p w:rsidR="002D267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r w:rsidRPr="008614FE">
        <w:rPr>
          <w:rFonts w:ascii="Times New Roman" w:hAnsi="Times New Roman"/>
          <w:sz w:val="28"/>
        </w:rPr>
        <w:t xml:space="preserve">Грибов В.Д. Основы бизнеса: Учеб. Пособие.– М.: Финансы и статистика, 2006.–160 с.: ил. </w:t>
      </w:r>
    </w:p>
    <w:p w:rsidR="002D2676" w:rsidRPr="004E0926" w:rsidRDefault="002D2676" w:rsidP="002D2676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E0926">
        <w:rPr>
          <w:rFonts w:ascii="Times New Roman" w:hAnsi="Times New Roman"/>
          <w:sz w:val="28"/>
        </w:rPr>
        <w:t xml:space="preserve">Методические рекомендации по оценке эффективности инвестиционных проектов (Вторая редакция)/ </w:t>
      </w:r>
      <w:proofErr w:type="spellStart"/>
      <w:proofErr w:type="gramStart"/>
      <w:r w:rsidRPr="004E0926">
        <w:rPr>
          <w:rFonts w:ascii="Times New Roman" w:hAnsi="Times New Roman"/>
          <w:sz w:val="28"/>
        </w:rPr>
        <w:t>Мин-во</w:t>
      </w:r>
      <w:proofErr w:type="spellEnd"/>
      <w:proofErr w:type="gramEnd"/>
      <w:r w:rsidRPr="004E0926">
        <w:rPr>
          <w:rFonts w:ascii="Times New Roman" w:hAnsi="Times New Roman"/>
          <w:sz w:val="28"/>
        </w:rPr>
        <w:t xml:space="preserve"> </w:t>
      </w:r>
      <w:proofErr w:type="spellStart"/>
      <w:r w:rsidRPr="004E0926">
        <w:rPr>
          <w:rFonts w:ascii="Times New Roman" w:hAnsi="Times New Roman"/>
          <w:sz w:val="28"/>
        </w:rPr>
        <w:t>экон</w:t>
      </w:r>
      <w:proofErr w:type="spellEnd"/>
      <w:r w:rsidRPr="004E0926">
        <w:rPr>
          <w:rFonts w:ascii="Times New Roman" w:hAnsi="Times New Roman"/>
          <w:sz w:val="28"/>
        </w:rPr>
        <w:t xml:space="preserve">. РФ, </w:t>
      </w:r>
      <w:proofErr w:type="spellStart"/>
      <w:proofErr w:type="gramStart"/>
      <w:r w:rsidRPr="004E0926">
        <w:rPr>
          <w:rFonts w:ascii="Times New Roman" w:hAnsi="Times New Roman"/>
          <w:sz w:val="28"/>
        </w:rPr>
        <w:t>Мин-во</w:t>
      </w:r>
      <w:proofErr w:type="spellEnd"/>
      <w:proofErr w:type="gramEnd"/>
      <w:r w:rsidRPr="004E0926">
        <w:rPr>
          <w:rFonts w:ascii="Times New Roman" w:hAnsi="Times New Roman"/>
          <w:sz w:val="28"/>
        </w:rPr>
        <w:t xml:space="preserve"> фин. РФ, ГК по </w:t>
      </w:r>
      <w:proofErr w:type="spellStart"/>
      <w:r w:rsidRPr="004E0926">
        <w:rPr>
          <w:rFonts w:ascii="Times New Roman" w:hAnsi="Times New Roman"/>
          <w:sz w:val="28"/>
        </w:rPr>
        <w:t>стр-ву</w:t>
      </w:r>
      <w:proofErr w:type="spellEnd"/>
      <w:r w:rsidRPr="004E0926">
        <w:rPr>
          <w:rFonts w:ascii="Times New Roman" w:hAnsi="Times New Roman"/>
          <w:sz w:val="28"/>
        </w:rPr>
        <w:t xml:space="preserve">, архит. И жил. Политике; рук. авт. кол.: Косов В.В., Лившиц В.Н., Шахназаров А.Г.– М.: ОАО «НПО «Изд-во Экономика», 2000– 421 </w:t>
      </w:r>
      <w:proofErr w:type="gramStart"/>
      <w:r w:rsidRPr="004E0926">
        <w:rPr>
          <w:rFonts w:ascii="Times New Roman" w:hAnsi="Times New Roman"/>
          <w:sz w:val="28"/>
        </w:rPr>
        <w:t>с</w:t>
      </w:r>
      <w:proofErr w:type="gramEnd"/>
      <w:r w:rsidRPr="004E0926">
        <w:rPr>
          <w:rFonts w:ascii="Times New Roman" w:hAnsi="Times New Roman"/>
          <w:sz w:val="28"/>
        </w:rPr>
        <w:t>.</w:t>
      </w:r>
    </w:p>
    <w:p w:rsidR="002D2676" w:rsidRPr="004E0926" w:rsidRDefault="002D2676" w:rsidP="002D2676">
      <w:pPr>
        <w:widowControl w:val="0"/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58"/>
        <w:jc w:val="both"/>
        <w:rPr>
          <w:rFonts w:ascii="Times New Roman" w:hAnsi="Times New Roman"/>
          <w:sz w:val="28"/>
          <w:szCs w:val="24"/>
        </w:rPr>
      </w:pPr>
      <w:proofErr w:type="spellStart"/>
      <w:r w:rsidRPr="004E0926">
        <w:rPr>
          <w:rFonts w:ascii="Times New Roman" w:hAnsi="Times New Roman"/>
          <w:sz w:val="28"/>
          <w:szCs w:val="24"/>
        </w:rPr>
        <w:t>Бирман</w:t>
      </w:r>
      <w:proofErr w:type="spellEnd"/>
      <w:r w:rsidRPr="004E0926">
        <w:rPr>
          <w:rFonts w:ascii="Times New Roman" w:hAnsi="Times New Roman"/>
          <w:sz w:val="28"/>
          <w:szCs w:val="24"/>
        </w:rPr>
        <w:t xml:space="preserve"> Г., Шмидт С. Капиталовложения: экономический анализ инвестиционных проектов/ Пер. с англ. Под ред. Л.П. Белых.</w:t>
      </w:r>
      <w:proofErr w:type="gramStart"/>
      <w:r w:rsidRPr="004E0926">
        <w:rPr>
          <w:rFonts w:ascii="Times New Roman" w:hAnsi="Times New Roman"/>
          <w:sz w:val="28"/>
          <w:szCs w:val="24"/>
        </w:rPr>
        <w:t>–М</w:t>
      </w:r>
      <w:proofErr w:type="gramEnd"/>
      <w:r w:rsidRPr="004E0926">
        <w:rPr>
          <w:rFonts w:ascii="Times New Roman" w:hAnsi="Times New Roman"/>
          <w:sz w:val="28"/>
          <w:szCs w:val="24"/>
        </w:rPr>
        <w:t>.: ЮНИТИ– ДАНА, 2003.– 631 с.– (Серия «Зарубежный учебник»).</w:t>
      </w:r>
    </w:p>
    <w:p w:rsidR="00295164" w:rsidRPr="00295164" w:rsidRDefault="002D2676" w:rsidP="00295164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295164">
        <w:rPr>
          <w:rFonts w:ascii="Times New Roman" w:hAnsi="Times New Roman"/>
          <w:sz w:val="28"/>
          <w:szCs w:val="28"/>
        </w:rPr>
        <w:t>Васина А.А. Финансовая диагностика проектов.– СПб</w:t>
      </w:r>
      <w:proofErr w:type="gramStart"/>
      <w:r w:rsidRPr="00295164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295164">
        <w:rPr>
          <w:rFonts w:ascii="Times New Roman" w:hAnsi="Times New Roman"/>
          <w:sz w:val="28"/>
          <w:szCs w:val="28"/>
        </w:rPr>
        <w:t>Питер, 2004.– 448 с.: ил.</w:t>
      </w:r>
      <w:r w:rsidR="00295164" w:rsidRPr="00295164">
        <w:rPr>
          <w:rFonts w:ascii="Times New Roman" w:hAnsi="Times New Roman"/>
          <w:sz w:val="28"/>
          <w:szCs w:val="28"/>
        </w:rPr>
        <w:t xml:space="preserve"> </w:t>
      </w:r>
    </w:p>
    <w:p w:rsidR="004E1EC1" w:rsidRPr="00295164" w:rsidRDefault="004E1EC1" w:rsidP="00295164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5164">
        <w:rPr>
          <w:rFonts w:ascii="Times New Roman" w:hAnsi="Times New Roman"/>
          <w:sz w:val="28"/>
          <w:szCs w:val="28"/>
        </w:rPr>
        <w:t>Уош</w:t>
      </w:r>
      <w:proofErr w:type="spellEnd"/>
      <w:r w:rsidRPr="00295164">
        <w:rPr>
          <w:rFonts w:ascii="Times New Roman" w:hAnsi="Times New Roman"/>
          <w:sz w:val="28"/>
          <w:szCs w:val="28"/>
        </w:rPr>
        <w:t xml:space="preserve"> К. Ключевые показатели менеджмента: Как анализировать, сравнивать и контролировать данные, определяющие стоимость компании: пер. с англ.– 2-е изд.– М.: Дело, 2001.– 360 </w:t>
      </w:r>
      <w:proofErr w:type="gramStart"/>
      <w:r w:rsidRPr="00295164">
        <w:rPr>
          <w:rFonts w:ascii="Times New Roman" w:hAnsi="Times New Roman"/>
          <w:sz w:val="28"/>
          <w:szCs w:val="28"/>
        </w:rPr>
        <w:t>с</w:t>
      </w:r>
      <w:proofErr w:type="gramEnd"/>
      <w:r w:rsidRPr="00295164">
        <w:rPr>
          <w:rFonts w:ascii="Times New Roman" w:hAnsi="Times New Roman"/>
          <w:sz w:val="28"/>
          <w:szCs w:val="28"/>
        </w:rPr>
        <w:t>.</w:t>
      </w:r>
    </w:p>
    <w:sectPr w:rsidR="004E1EC1" w:rsidRPr="00295164" w:rsidSect="002D267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0DFB"/>
    <w:multiLevelType w:val="hybridMultilevel"/>
    <w:tmpl w:val="AAD082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F5C53C2"/>
    <w:multiLevelType w:val="hybridMultilevel"/>
    <w:tmpl w:val="E1225D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676"/>
    <w:rsid w:val="00295164"/>
    <w:rsid w:val="002D2676"/>
    <w:rsid w:val="004D2AD5"/>
    <w:rsid w:val="004E1EC1"/>
    <w:rsid w:val="006806A5"/>
    <w:rsid w:val="006F3996"/>
    <w:rsid w:val="00D71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2014-09-11T09:11:00Z</dcterms:created>
  <dcterms:modified xsi:type="dcterms:W3CDTF">2014-09-11T10:06:00Z</dcterms:modified>
</cp:coreProperties>
</file>