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E0F" w:rsidRPr="006D1D46" w:rsidRDefault="00A91E0F" w:rsidP="00A91E0F">
      <w:pPr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D1D46">
        <w:rPr>
          <w:rFonts w:ascii="Times New Roman" w:hAnsi="Times New Roman"/>
          <w:b/>
          <w:sz w:val="28"/>
          <w:szCs w:val="28"/>
          <w:u w:val="single"/>
        </w:rPr>
        <w:t xml:space="preserve">Тема 6. Методы анализа инвестиционных проектов. Анализ риска проекта </w:t>
      </w:r>
    </w:p>
    <w:p w:rsidR="00A91E0F" w:rsidRPr="00EC353B" w:rsidRDefault="00A91E0F" w:rsidP="00A91E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353B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A91E0F" w:rsidRPr="00EC353B" w:rsidRDefault="00A91E0F" w:rsidP="006424A5">
      <w:pPr>
        <w:pStyle w:val="1"/>
        <w:spacing w:line="240" w:lineRule="auto"/>
        <w:ind w:firstLine="0"/>
        <w:rPr>
          <w:sz w:val="28"/>
          <w:szCs w:val="28"/>
        </w:rPr>
      </w:pPr>
      <w:r w:rsidRPr="00EC353B">
        <w:rPr>
          <w:sz w:val="28"/>
          <w:szCs w:val="28"/>
        </w:rPr>
        <w:t>1</w:t>
      </w:r>
      <w:r w:rsidR="006424A5">
        <w:rPr>
          <w:sz w:val="28"/>
          <w:szCs w:val="28"/>
        </w:rPr>
        <w:t>.</w:t>
      </w:r>
      <w:r w:rsidRPr="00EC353B">
        <w:rPr>
          <w:sz w:val="28"/>
          <w:szCs w:val="28"/>
        </w:rPr>
        <w:t xml:space="preserve"> </w:t>
      </w:r>
      <w:r w:rsidR="006424A5">
        <w:rPr>
          <w:sz w:val="28"/>
          <w:szCs w:val="28"/>
        </w:rPr>
        <w:t xml:space="preserve">Понятие инвестиционного проекта. </w:t>
      </w:r>
      <w:r>
        <w:rPr>
          <w:sz w:val="28"/>
          <w:szCs w:val="28"/>
        </w:rPr>
        <w:t>Необходимость ф</w:t>
      </w:r>
      <w:r w:rsidRPr="00EC353B">
        <w:rPr>
          <w:sz w:val="28"/>
          <w:szCs w:val="28"/>
        </w:rPr>
        <w:t>ормировани</w:t>
      </w:r>
      <w:r>
        <w:rPr>
          <w:sz w:val="28"/>
          <w:szCs w:val="28"/>
        </w:rPr>
        <w:t>я</w:t>
      </w:r>
      <w:r w:rsidRPr="00EC353B">
        <w:rPr>
          <w:sz w:val="28"/>
          <w:szCs w:val="28"/>
        </w:rPr>
        <w:t xml:space="preserve"> бюджета капиталовложений</w:t>
      </w:r>
    </w:p>
    <w:p w:rsidR="00A91E0F" w:rsidRPr="00EC353B" w:rsidRDefault="00A91E0F" w:rsidP="006424A5">
      <w:pPr>
        <w:pStyle w:val="1"/>
        <w:spacing w:line="240" w:lineRule="auto"/>
        <w:ind w:firstLine="0"/>
        <w:rPr>
          <w:sz w:val="28"/>
          <w:szCs w:val="28"/>
        </w:rPr>
      </w:pPr>
      <w:r w:rsidRPr="00EC353B">
        <w:rPr>
          <w:sz w:val="28"/>
          <w:szCs w:val="28"/>
        </w:rPr>
        <w:t>2</w:t>
      </w:r>
      <w:r w:rsidR="006424A5">
        <w:rPr>
          <w:sz w:val="28"/>
          <w:szCs w:val="28"/>
        </w:rPr>
        <w:t>.</w:t>
      </w:r>
      <w:r w:rsidRPr="00EC353B">
        <w:rPr>
          <w:sz w:val="28"/>
          <w:szCs w:val="28"/>
        </w:rPr>
        <w:t xml:space="preserve"> Критерии </w:t>
      </w:r>
      <w:r>
        <w:rPr>
          <w:sz w:val="28"/>
          <w:szCs w:val="28"/>
        </w:rPr>
        <w:t>выбора варианта вложения</w:t>
      </w:r>
      <w:r w:rsidRPr="00EC353B">
        <w:rPr>
          <w:sz w:val="28"/>
          <w:szCs w:val="28"/>
        </w:rPr>
        <w:t xml:space="preserve">: срок окупаемости, учетная доходность, чистый приведенный эффект, внутренняя доходность, индекс рентабельности, модифицированная внутренняя доходность  </w:t>
      </w:r>
    </w:p>
    <w:p w:rsidR="00A91E0F" w:rsidRDefault="00A91E0F" w:rsidP="006424A5">
      <w:pPr>
        <w:pStyle w:val="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6424A5">
        <w:rPr>
          <w:sz w:val="28"/>
          <w:szCs w:val="28"/>
        </w:rPr>
        <w:t>.</w:t>
      </w:r>
      <w:r>
        <w:rPr>
          <w:sz w:val="28"/>
          <w:szCs w:val="28"/>
        </w:rPr>
        <w:t xml:space="preserve"> Понятие инвестиционного риска и методика его оценки</w:t>
      </w:r>
    </w:p>
    <w:p w:rsidR="006424A5" w:rsidRDefault="006424A5" w:rsidP="006424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4A5" w:rsidRPr="00F214E6" w:rsidRDefault="006424A5" w:rsidP="006424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E6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6424A5" w:rsidRPr="00F214E6" w:rsidRDefault="006424A5" w:rsidP="006424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6424A5" w:rsidRPr="00F214E6" w:rsidRDefault="006424A5" w:rsidP="006424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6424A5" w:rsidRPr="00F214E6" w:rsidRDefault="006424A5" w:rsidP="006424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6424A5" w:rsidRPr="00F214E6" w:rsidRDefault="006424A5" w:rsidP="006424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6424A5" w:rsidRPr="00F214E6" w:rsidRDefault="006424A5" w:rsidP="006424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6424A5" w:rsidRDefault="006424A5" w:rsidP="006424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424A5" w:rsidRDefault="006424A5" w:rsidP="00A91E0F">
      <w:pPr>
        <w:pStyle w:val="1"/>
        <w:spacing w:line="240" w:lineRule="auto"/>
        <w:ind w:firstLine="0"/>
        <w:rPr>
          <w:b/>
          <w:sz w:val="28"/>
          <w:szCs w:val="28"/>
        </w:rPr>
      </w:pPr>
    </w:p>
    <w:p w:rsidR="00A91E0F" w:rsidRPr="00EC353B" w:rsidRDefault="00A91E0F" w:rsidP="00A91E0F">
      <w:pPr>
        <w:pStyle w:val="1"/>
        <w:spacing w:line="240" w:lineRule="auto"/>
        <w:ind w:firstLine="0"/>
        <w:rPr>
          <w:sz w:val="28"/>
          <w:szCs w:val="28"/>
        </w:rPr>
      </w:pPr>
      <w:r w:rsidRPr="00EC353B">
        <w:rPr>
          <w:b/>
          <w:sz w:val="28"/>
          <w:szCs w:val="28"/>
        </w:rPr>
        <w:t>Контрольные вопросы: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011C44">
        <w:rPr>
          <w:rFonts w:ascii="Times New Roman" w:hAnsi="Times New Roman"/>
          <w:color w:val="000000"/>
          <w:sz w:val="28"/>
          <w:szCs w:val="28"/>
        </w:rPr>
        <w:t>Назовите основные показатели, характеризующие коммерческую, бюджетную, экономическую эффективность. Какова методика их расчета?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011C44">
        <w:rPr>
          <w:rFonts w:ascii="Times New Roman" w:hAnsi="Times New Roman"/>
          <w:color w:val="000000"/>
          <w:sz w:val="28"/>
          <w:szCs w:val="28"/>
        </w:rPr>
        <w:t xml:space="preserve">Перечислите преимущества и недостатки основных показателей оценки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 w:rsidRPr="00011C44">
        <w:rPr>
          <w:rFonts w:ascii="Times New Roman" w:hAnsi="Times New Roman"/>
          <w:color w:val="000000"/>
          <w:sz w:val="28"/>
          <w:szCs w:val="28"/>
        </w:rPr>
        <w:t>ффективности инвестиционных проектов. Каким показателям следует отдавать предпочтение при оценке инвестиций?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011C44">
        <w:rPr>
          <w:rFonts w:ascii="Times New Roman" w:hAnsi="Times New Roman"/>
          <w:color w:val="000000"/>
          <w:sz w:val="28"/>
          <w:szCs w:val="28"/>
        </w:rPr>
        <w:t>Перечислите основные виды рисков.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011C44">
        <w:rPr>
          <w:rFonts w:ascii="Times New Roman" w:hAnsi="Times New Roman"/>
          <w:color w:val="000000"/>
          <w:sz w:val="28"/>
          <w:szCs w:val="28"/>
        </w:rPr>
        <w:t>Дайте определение термину «инвестиционный риск».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011C44">
        <w:rPr>
          <w:rFonts w:ascii="Times New Roman" w:hAnsi="Times New Roman"/>
          <w:color w:val="000000"/>
          <w:sz w:val="28"/>
          <w:szCs w:val="28"/>
        </w:rPr>
        <w:t>Что означает термин «неопределенность» с экономической точки зрения?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Pr="00011C44">
        <w:rPr>
          <w:rFonts w:ascii="Times New Roman" w:hAnsi="Times New Roman"/>
          <w:color w:val="000000"/>
          <w:sz w:val="28"/>
          <w:szCs w:val="28"/>
        </w:rPr>
        <w:t>Какие методы применяются для учета неопределенности?</w:t>
      </w:r>
    </w:p>
    <w:p w:rsidR="00A91E0F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011C44">
        <w:rPr>
          <w:rFonts w:ascii="Times New Roman" w:hAnsi="Times New Roman"/>
          <w:color w:val="000000"/>
          <w:sz w:val="28"/>
          <w:szCs w:val="28"/>
        </w:rPr>
        <w:t>Раскройте классификацию инвестиционных рисков.</w:t>
      </w:r>
    </w:p>
    <w:p w:rsidR="00A91E0F" w:rsidRPr="00A76F72" w:rsidRDefault="00A91E0F" w:rsidP="00A91E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011C44">
        <w:rPr>
          <w:rFonts w:ascii="Times New Roman" w:hAnsi="Times New Roman"/>
          <w:color w:val="000000"/>
          <w:sz w:val="28"/>
          <w:szCs w:val="28"/>
        </w:rPr>
        <w:t>Каковы основные методы учета рисков?</w:t>
      </w:r>
    </w:p>
    <w:p w:rsidR="00325E1F" w:rsidRDefault="00325E1F"/>
    <w:sectPr w:rsidR="00325E1F" w:rsidSect="00325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1E0F"/>
    <w:rsid w:val="00325E1F"/>
    <w:rsid w:val="006424A5"/>
    <w:rsid w:val="00A9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1E0F"/>
    <w:pPr>
      <w:widowControl w:val="0"/>
      <w:spacing w:after="0" w:line="260" w:lineRule="auto"/>
      <w:ind w:firstLine="34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styleId="a3">
    <w:name w:val="List Paragraph"/>
    <w:basedOn w:val="a"/>
    <w:uiPriority w:val="34"/>
    <w:qFormat/>
    <w:rsid w:val="00642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2013-12-27T04:08:00Z</dcterms:created>
  <dcterms:modified xsi:type="dcterms:W3CDTF">2013-12-27T08:05:00Z</dcterms:modified>
</cp:coreProperties>
</file>