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77547" w:rsidRDefault="00F77547" w:rsidP="00F77547">
      <w:pPr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«Корпоративтік қаржы» пәні бойынша емтихан сұрақтары</w:t>
      </w:r>
    </w:p>
    <w:p w:rsidR="00F77547" w:rsidRPr="00F77547" w:rsidRDefault="00F77547" w:rsidP="00F77547">
      <w:pPr>
        <w:pStyle w:val="3"/>
        <w:keepNext w:val="0"/>
        <w:numPr>
          <w:ilvl w:val="0"/>
          <w:numId w:val="1"/>
        </w:numPr>
        <w:jc w:val="both"/>
        <w:rPr>
          <w:spacing w:val="-4"/>
          <w:sz w:val="26"/>
          <w:szCs w:val="26"/>
          <w:lang w:val="kk-KZ"/>
        </w:rPr>
      </w:pPr>
      <w:r w:rsidRPr="00F77547">
        <w:rPr>
          <w:spacing w:val="-4"/>
          <w:sz w:val="26"/>
          <w:szCs w:val="26"/>
          <w:lang w:val="kk-KZ"/>
        </w:rPr>
        <w:t>Қаржылық корпорация мәні</w:t>
      </w:r>
    </w:p>
    <w:p w:rsidR="00F77547" w:rsidRPr="00F77547" w:rsidRDefault="00F77547" w:rsidP="00F77547">
      <w:pPr>
        <w:pStyle w:val="3"/>
        <w:keepNext w:val="0"/>
        <w:numPr>
          <w:ilvl w:val="0"/>
          <w:numId w:val="1"/>
        </w:numPr>
        <w:jc w:val="both"/>
        <w:rPr>
          <w:spacing w:val="-4"/>
          <w:sz w:val="26"/>
          <w:szCs w:val="26"/>
          <w:lang w:val="kk-KZ"/>
        </w:rPr>
      </w:pPr>
      <w:r w:rsidRPr="00F77547">
        <w:rPr>
          <w:spacing w:val="-4"/>
          <w:sz w:val="26"/>
          <w:szCs w:val="26"/>
          <w:lang w:val="kk-KZ"/>
        </w:rPr>
        <w:t>Қаржылық корпорация функциясы</w:t>
      </w:r>
    </w:p>
    <w:p w:rsidR="00F77547" w:rsidRPr="00F77547" w:rsidRDefault="00F77547" w:rsidP="00F77547">
      <w:pPr>
        <w:pStyle w:val="3"/>
        <w:keepNext w:val="0"/>
        <w:numPr>
          <w:ilvl w:val="0"/>
          <w:numId w:val="1"/>
        </w:numPr>
        <w:jc w:val="both"/>
        <w:rPr>
          <w:spacing w:val="-4"/>
          <w:sz w:val="26"/>
          <w:szCs w:val="26"/>
          <w:lang w:val="kk-KZ"/>
        </w:rPr>
      </w:pPr>
      <w:r w:rsidRPr="00F77547">
        <w:rPr>
          <w:spacing w:val="-4"/>
          <w:sz w:val="26"/>
          <w:szCs w:val="26"/>
          <w:lang w:val="kk-KZ"/>
        </w:rPr>
        <w:t>Қаржылық корпорацияны ұйымдастыру принциптері</w:t>
      </w:r>
    </w:p>
    <w:p w:rsidR="00F77547" w:rsidRPr="00F77547" w:rsidRDefault="00F77547" w:rsidP="00F77547">
      <w:pPr>
        <w:pStyle w:val="3"/>
        <w:keepNext w:val="0"/>
        <w:numPr>
          <w:ilvl w:val="0"/>
          <w:numId w:val="1"/>
        </w:numPr>
        <w:jc w:val="both"/>
        <w:rPr>
          <w:spacing w:val="-4"/>
          <w:sz w:val="26"/>
          <w:szCs w:val="26"/>
          <w:lang w:val="kk-KZ"/>
        </w:rPr>
      </w:pPr>
      <w:r w:rsidRPr="00F77547">
        <w:rPr>
          <w:spacing w:val="-4"/>
          <w:sz w:val="26"/>
          <w:szCs w:val="26"/>
          <w:lang w:val="kk-KZ"/>
        </w:rPr>
        <w:t>Корпорацияның қаржылық ресурстары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Компания капиталының нақты және болашақтағы құны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Ссудалық пайыздық қарапйым және күрделі ставкасы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Аннуитет</w:t>
      </w:r>
    </w:p>
    <w:p w:rsidR="00F77547" w:rsidRPr="00F77547" w:rsidRDefault="00F77547" w:rsidP="00F77547">
      <w:pPr>
        <w:pStyle w:val="a3"/>
        <w:numPr>
          <w:ilvl w:val="0"/>
          <w:numId w:val="1"/>
        </w:numPr>
        <w:rPr>
          <w:sz w:val="26"/>
          <w:szCs w:val="26"/>
          <w:lang w:val="kk-KZ"/>
        </w:rPr>
      </w:pPr>
      <w:r w:rsidRPr="00F77547">
        <w:rPr>
          <w:sz w:val="26"/>
          <w:szCs w:val="26"/>
          <w:lang w:val="kk-KZ"/>
        </w:rPr>
        <w:t>Корпорацияның негізгі қор құрылымы, құрамы, сипаттамасы</w:t>
      </w:r>
    </w:p>
    <w:p w:rsidR="00F77547" w:rsidRPr="00F77547" w:rsidRDefault="00F77547" w:rsidP="00F77547">
      <w:pPr>
        <w:pStyle w:val="a3"/>
        <w:numPr>
          <w:ilvl w:val="0"/>
          <w:numId w:val="1"/>
        </w:numPr>
        <w:rPr>
          <w:sz w:val="26"/>
          <w:szCs w:val="26"/>
          <w:lang w:val="kk-KZ"/>
        </w:rPr>
      </w:pPr>
      <w:r w:rsidRPr="00F77547">
        <w:rPr>
          <w:sz w:val="26"/>
          <w:szCs w:val="26"/>
          <w:lang w:val="kk-KZ"/>
        </w:rPr>
        <w:t>Негізгі капиталдың әдістемелік бағасы және құн түрі</w:t>
      </w:r>
    </w:p>
    <w:p w:rsidR="00F77547" w:rsidRPr="00F77547" w:rsidRDefault="00F77547" w:rsidP="00F77547">
      <w:pPr>
        <w:pStyle w:val="a3"/>
        <w:numPr>
          <w:ilvl w:val="0"/>
          <w:numId w:val="1"/>
        </w:numPr>
        <w:rPr>
          <w:sz w:val="26"/>
          <w:szCs w:val="26"/>
          <w:lang w:val="kk-KZ"/>
        </w:rPr>
      </w:pPr>
      <w:r w:rsidRPr="00F77547">
        <w:rPr>
          <w:sz w:val="26"/>
          <w:szCs w:val="26"/>
          <w:lang w:val="kk-KZ"/>
        </w:rPr>
        <w:t>Негізгі капитал инвестициясы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Айналымдық капитал классификациясы және мәні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Айналымдық капитал қалыптастыру қайнар көзі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Айналымдық капиталды қолдануда тиімділік көрсеткіштері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Кәсіпорынның ақшалай шығынының классияфикациясы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Өнімді өндіруге және өндіріске кеткен шығын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Өнімді өндіруге және өндіріске кеткен шығынды жоспарлау</w:t>
      </w:r>
    </w:p>
    <w:p w:rsidR="00F77547" w:rsidRPr="00F77547" w:rsidRDefault="00F77547" w:rsidP="00F77547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Кіріс: кәсіпкерлік даму шартының рөлі және функциясы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Кірісті жоспарлау әдісі, өндіріс көлемі және кіріс факторының өсімі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Пайда: жоспарлау түрлері және әдістері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Кәсіпорын тиімділігі (рентабельділігі)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Меншікті капитал: құрамы және құрылымы. 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Жарғылық капитал – корпорацияның меншікті қорының қайнар көзі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Корпорацияның қаржылық қоры: оны қолданудағы бағыты және қалыптастыру қайнар көзі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Қарыздық капитал мәні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Банктік несие тартымдылығы 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Тауарлық несие тартымдылығы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Қарыздық қордың қазіргі тартымдылық формасы: факторниг, форфейтинг, лизинг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Қаржылықталдау әдісі және мәні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Қаржылық талдау нәтижесі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Қаржылық жағдайдың төлемқабілеттіліг талдау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Несиеқабілеттілік және өтімділік балансын талдау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kk-KZ" w:eastAsia="ko-KR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 w:eastAsia="ko-KR"/>
        </w:rPr>
        <w:t>Компания туралы қаржылық ақпарат көздері.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 w:eastAsia="ko-KR"/>
        </w:rPr>
        <w:t xml:space="preserve"> Бухгалтерлік баланс – негізгі қаржылық құжат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 w:eastAsia="ko-KR"/>
        </w:rPr>
        <w:t xml:space="preserve">Ақша қаражаттарының қозғалысы туралы есеп беру. 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Қаржылық жоспарлау мәні, есебі, принциптері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Қаржылық жоспарлау түрлері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Қаржылық жоспарлау этаптары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Бизнес – жоспардың негізгі мақсаты және құрылымы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Қаржылық жоспарлау мәні, есебі, принциптері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Қаржылық жоспарлау түрлері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Қаржылық жоспарлау этаптары</w:t>
      </w:r>
    </w:p>
    <w:p w:rsidR="00F77547" w:rsidRPr="00F77547" w:rsidRDefault="00F77547" w:rsidP="00F7754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F77547">
        <w:rPr>
          <w:rFonts w:ascii="Times New Roman" w:eastAsia="Times New Roman" w:hAnsi="Times New Roman" w:cs="Times New Roman"/>
          <w:sz w:val="26"/>
          <w:szCs w:val="26"/>
          <w:lang w:val="kk-KZ"/>
        </w:rPr>
        <w:t>Бизнес – жоспардың негізгі мақсаты және құрылымы</w:t>
      </w:r>
    </w:p>
    <w:p w:rsidR="00F77547" w:rsidRPr="00F77547" w:rsidRDefault="00F77547">
      <w:pPr>
        <w:rPr>
          <w:rFonts w:ascii="Times New Roman" w:hAnsi="Times New Roman" w:cs="Times New Roman"/>
          <w:sz w:val="26"/>
          <w:szCs w:val="26"/>
          <w:lang w:val="kk-KZ"/>
        </w:rPr>
      </w:pPr>
    </w:p>
    <w:sectPr w:rsidR="00F77547" w:rsidRPr="00F77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37EC"/>
    <w:multiLevelType w:val="hybridMultilevel"/>
    <w:tmpl w:val="7FDA2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CF7608"/>
    <w:multiLevelType w:val="hybridMultilevel"/>
    <w:tmpl w:val="1602C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3B2B5D"/>
    <w:multiLevelType w:val="hybridMultilevel"/>
    <w:tmpl w:val="B192B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202438"/>
    <w:multiLevelType w:val="hybridMultilevel"/>
    <w:tmpl w:val="7A8E3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DA61A7"/>
    <w:multiLevelType w:val="hybridMultilevel"/>
    <w:tmpl w:val="5A9A5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190CB0"/>
    <w:multiLevelType w:val="hybridMultilevel"/>
    <w:tmpl w:val="F918B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566F4"/>
    <w:multiLevelType w:val="hybridMultilevel"/>
    <w:tmpl w:val="D6B22A16"/>
    <w:lvl w:ilvl="0" w:tplc="D45A1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4F7594"/>
    <w:multiLevelType w:val="hybridMultilevel"/>
    <w:tmpl w:val="97BE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6E6845"/>
    <w:multiLevelType w:val="hybridMultilevel"/>
    <w:tmpl w:val="2904C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017765"/>
    <w:multiLevelType w:val="hybridMultilevel"/>
    <w:tmpl w:val="DDBAE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8648F5"/>
    <w:multiLevelType w:val="hybridMultilevel"/>
    <w:tmpl w:val="73CAA998"/>
    <w:lvl w:ilvl="0" w:tplc="04104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0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7547"/>
    <w:rsid w:val="00F77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7754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754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rsid w:val="00F775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4">
    <w:name w:val="Основной текст Знак"/>
    <w:basedOn w:val="a0"/>
    <w:link w:val="a3"/>
    <w:rsid w:val="00F77547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5">
    <w:name w:val="Body Text Indent"/>
    <w:basedOn w:val="a"/>
    <w:link w:val="a6"/>
    <w:rsid w:val="00F7754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F775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F775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1569</Characters>
  <Application>Microsoft Office Word</Application>
  <DocSecurity>0</DocSecurity>
  <Lines>13</Lines>
  <Paragraphs>3</Paragraphs>
  <ScaleCrop>false</ScaleCrop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2014-09-27T03:07:00Z</dcterms:created>
  <dcterms:modified xsi:type="dcterms:W3CDTF">2014-09-27T03:12:00Z</dcterms:modified>
</cp:coreProperties>
</file>