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C3E" w:rsidRPr="00DE4E6E" w:rsidRDefault="00C17C3E" w:rsidP="00DE4E6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E4E6E"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Экономиканы а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қша-несиелік реттеу</w:t>
      </w:r>
      <w:r w:rsidRPr="00DE4E6E">
        <w:rPr>
          <w:rFonts w:ascii="Times New Roman" w:hAnsi="Times New Roman"/>
          <w:b/>
          <w:bCs/>
          <w:sz w:val="28"/>
          <w:szCs w:val="28"/>
        </w:rPr>
        <w:t>»</w:t>
      </w:r>
      <w:r w:rsidRPr="00DE4E6E">
        <w:rPr>
          <w:rFonts w:ascii="Times New Roman" w:hAnsi="Times New Roman"/>
          <w:b/>
          <w:bCs/>
          <w:sz w:val="28"/>
          <w:szCs w:val="28"/>
          <w:lang w:val="kk-KZ"/>
        </w:rPr>
        <w:t xml:space="preserve"> пәні бойынша </w:t>
      </w:r>
    </w:p>
    <w:p w:rsidR="00C17C3E" w:rsidRPr="003F41F4" w:rsidRDefault="00C17C3E" w:rsidP="00DE4E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DE4E6E">
        <w:rPr>
          <w:rFonts w:ascii="Times New Roman" w:hAnsi="Times New Roman"/>
          <w:b/>
          <w:sz w:val="28"/>
          <w:szCs w:val="28"/>
          <w:lang w:val="kk-KZ"/>
        </w:rPr>
        <w:t>Дәптерге конспект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2</w:t>
      </w:r>
    </w:p>
    <w:p w:rsidR="00C17C3E" w:rsidRDefault="00C17C3E" w:rsidP="00DE4E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17C3E" w:rsidRPr="00DE4E6E" w:rsidRDefault="00C17C3E" w:rsidP="000E72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F41F4">
        <w:rPr>
          <w:rFonts w:ascii="Times New Roman" w:hAnsi="Times New Roman"/>
          <w:bCs/>
          <w:sz w:val="28"/>
          <w:szCs w:val="28"/>
          <w:lang w:val="kk-KZ"/>
        </w:rPr>
        <w:t xml:space="preserve">«Экономиканы ақша-несиелік реттеу» пәнінің </w:t>
      </w:r>
      <w:r w:rsidRPr="003F41F4">
        <w:rPr>
          <w:rFonts w:ascii="Times New Roman" w:hAnsi="Times New Roman"/>
          <w:b/>
          <w:sz w:val="28"/>
          <w:szCs w:val="28"/>
          <w:lang w:val="kk-KZ"/>
        </w:rPr>
        <w:t>«</w:t>
      </w:r>
      <w:r>
        <w:rPr>
          <w:rFonts w:ascii="Times New Roman" w:hAnsi="Times New Roman"/>
          <w:b/>
          <w:sz w:val="28"/>
          <w:szCs w:val="28"/>
          <w:lang w:val="kk-KZ"/>
        </w:rPr>
        <w:t>Валюталық реттеу және валюталық қадағалау</w:t>
      </w:r>
      <w:r w:rsidRPr="003F41F4">
        <w:rPr>
          <w:rFonts w:ascii="Times New Roman" w:hAnsi="Times New Roman"/>
          <w:b/>
          <w:sz w:val="28"/>
          <w:szCs w:val="28"/>
          <w:lang w:val="kk-KZ"/>
        </w:rPr>
        <w:t>»</w:t>
      </w:r>
      <w:r w:rsidRPr="003F41F4">
        <w:rPr>
          <w:rFonts w:ascii="Times New Roman" w:hAnsi="Times New Roman"/>
          <w:sz w:val="28"/>
          <w:szCs w:val="28"/>
          <w:lang w:val="kk-KZ"/>
        </w:rPr>
        <w:t xml:space="preserve"> тақырыбының </w:t>
      </w:r>
      <w:r>
        <w:rPr>
          <w:rFonts w:ascii="Times New Roman" w:hAnsi="Times New Roman"/>
          <w:sz w:val="28"/>
          <w:szCs w:val="28"/>
          <w:lang w:val="kk-KZ"/>
        </w:rPr>
        <w:t>келесі сұрақтарды меңгере отырып, пайда болатын, қозғалатын негізгі мәселелерді толық көлемде қарастырып жеке 12 беттік дәптерге баяндап келу қажет.</w:t>
      </w:r>
    </w:p>
    <w:p w:rsidR="00C17C3E" w:rsidRPr="000E72A4" w:rsidRDefault="00C17C3E" w:rsidP="000E72A4">
      <w:pPr>
        <w:spacing w:after="0" w:line="240" w:lineRule="auto"/>
        <w:ind w:firstLine="720"/>
        <w:rPr>
          <w:rFonts w:ascii="Times New Roman" w:hAnsi="Times New Roman"/>
          <w:b/>
          <w:sz w:val="28"/>
          <w:szCs w:val="28"/>
          <w:lang w:val="kk-KZ"/>
        </w:rPr>
      </w:pPr>
      <w:r w:rsidRPr="000E72A4">
        <w:rPr>
          <w:rFonts w:ascii="Times New Roman" w:hAnsi="Times New Roman"/>
          <w:b/>
          <w:sz w:val="28"/>
          <w:szCs w:val="28"/>
          <w:lang w:val="kk-KZ"/>
        </w:rPr>
        <w:t>Жоспар:</w:t>
      </w:r>
    </w:p>
    <w:p w:rsidR="00C17C3E" w:rsidRPr="000E72A4" w:rsidRDefault="00C17C3E" w:rsidP="000E72A4">
      <w:pPr>
        <w:spacing w:after="0" w:line="240" w:lineRule="auto"/>
        <w:ind w:firstLine="720"/>
        <w:rPr>
          <w:rFonts w:ascii="Times New Roman" w:hAnsi="Times New Roman"/>
          <w:sz w:val="28"/>
          <w:szCs w:val="28"/>
          <w:lang w:val="kk-KZ"/>
        </w:rPr>
      </w:pPr>
      <w:r w:rsidRPr="000E72A4">
        <w:rPr>
          <w:rFonts w:ascii="Times New Roman" w:hAnsi="Times New Roman"/>
          <w:sz w:val="28"/>
          <w:szCs w:val="28"/>
          <w:lang w:val="kk-KZ"/>
        </w:rPr>
        <w:t>1.Орталық банк – валюталық реттеу және бақылау орталығы</w:t>
      </w:r>
    </w:p>
    <w:p w:rsidR="00C17C3E" w:rsidRPr="000E72A4" w:rsidRDefault="00C17C3E" w:rsidP="000E72A4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0E72A4">
        <w:rPr>
          <w:rFonts w:ascii="Times New Roman" w:hAnsi="Times New Roman"/>
          <w:sz w:val="28"/>
          <w:szCs w:val="28"/>
        </w:rPr>
        <w:t>2.</w:t>
      </w:r>
      <w:r w:rsidRPr="000E72A4">
        <w:rPr>
          <w:rFonts w:ascii="Times New Roman" w:hAnsi="Times New Roman"/>
          <w:sz w:val="28"/>
          <w:szCs w:val="28"/>
          <w:lang w:val="kk-KZ"/>
        </w:rPr>
        <w:t>Валюта операцияларын реттеу</w:t>
      </w:r>
    </w:p>
    <w:p w:rsidR="00C17C3E" w:rsidRPr="000E72A4" w:rsidRDefault="00C17C3E" w:rsidP="000E72A4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0E72A4">
        <w:rPr>
          <w:rFonts w:ascii="Times New Roman" w:hAnsi="Times New Roman"/>
          <w:sz w:val="28"/>
          <w:szCs w:val="28"/>
        </w:rPr>
        <w:t>3.</w:t>
      </w:r>
      <w:r w:rsidRPr="000E72A4">
        <w:rPr>
          <w:rFonts w:ascii="Times New Roman" w:hAnsi="Times New Roman"/>
          <w:sz w:val="28"/>
          <w:szCs w:val="28"/>
          <w:lang w:val="kk-KZ"/>
        </w:rPr>
        <w:t>Шетел валютасымен кредиттеу</w:t>
      </w:r>
      <w:r w:rsidRPr="000E72A4">
        <w:rPr>
          <w:rFonts w:ascii="Times New Roman" w:hAnsi="Times New Roman"/>
          <w:sz w:val="28"/>
          <w:szCs w:val="28"/>
        </w:rPr>
        <w:t xml:space="preserve"> </w:t>
      </w:r>
    </w:p>
    <w:p w:rsidR="00C17C3E" w:rsidRPr="00A554E6" w:rsidRDefault="00C17C3E" w:rsidP="000E72A4">
      <w:pPr>
        <w:spacing w:after="0" w:line="240" w:lineRule="auto"/>
        <w:ind w:firstLine="720"/>
        <w:rPr>
          <w:sz w:val="28"/>
          <w:szCs w:val="28"/>
          <w:lang w:val="kk-KZ"/>
        </w:rPr>
      </w:pPr>
      <w:r w:rsidRPr="000E72A4">
        <w:rPr>
          <w:rFonts w:ascii="Times New Roman" w:hAnsi="Times New Roman"/>
          <w:sz w:val="28"/>
          <w:szCs w:val="28"/>
        </w:rPr>
        <w:t>4.</w:t>
      </w:r>
      <w:r w:rsidRPr="000E72A4">
        <w:rPr>
          <w:rFonts w:ascii="Times New Roman" w:hAnsi="Times New Roman"/>
          <w:sz w:val="28"/>
          <w:szCs w:val="28"/>
          <w:lang w:val="kk-KZ"/>
        </w:rPr>
        <w:t>Валшюталық нарықтв реттеу</w:t>
      </w:r>
    </w:p>
    <w:p w:rsidR="00C17C3E" w:rsidRDefault="00C17C3E" w:rsidP="003F41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17C3E" w:rsidRDefault="00C17C3E" w:rsidP="003F41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17C3E" w:rsidRDefault="00C17C3E" w:rsidP="003F41F4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3F41F4">
        <w:rPr>
          <w:rFonts w:ascii="Times New Roman" w:hAnsi="Times New Roman"/>
          <w:b/>
          <w:sz w:val="28"/>
          <w:szCs w:val="28"/>
          <w:lang w:val="kk-KZ"/>
        </w:rPr>
        <w:t>Ұсынылатын әдебиеттер тізімі</w:t>
      </w:r>
    </w:p>
    <w:p w:rsidR="00C17C3E" w:rsidRPr="003F41F4" w:rsidRDefault="00C17C3E" w:rsidP="003F41F4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17C3E" w:rsidRPr="003F41F4" w:rsidRDefault="00C17C3E" w:rsidP="003F41F4">
      <w:pPr>
        <w:tabs>
          <w:tab w:val="left" w:pos="0"/>
        </w:tabs>
        <w:spacing w:after="0" w:line="240" w:lineRule="auto"/>
        <w:ind w:firstLine="36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  <w:r w:rsidRPr="003F41F4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Негізгі:</w:t>
      </w:r>
    </w:p>
    <w:p w:rsidR="00C17C3E" w:rsidRPr="003F41F4" w:rsidRDefault="00C17C3E" w:rsidP="003F41F4">
      <w:pPr>
        <w:tabs>
          <w:tab w:val="left" w:pos="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3F41F4">
        <w:rPr>
          <w:rFonts w:ascii="Times New Roman" w:hAnsi="Times New Roman"/>
          <w:bCs/>
          <w:color w:val="000000"/>
          <w:sz w:val="28"/>
          <w:szCs w:val="28"/>
          <w:lang w:val="kk-KZ"/>
        </w:rPr>
        <w:t>1.</w:t>
      </w:r>
      <w:r w:rsidRPr="003F41F4">
        <w:rPr>
          <w:rFonts w:ascii="Times New Roman" w:hAnsi="Times New Roman"/>
          <w:bCs/>
          <w:color w:val="000000"/>
          <w:sz w:val="28"/>
          <w:szCs w:val="28"/>
        </w:rPr>
        <w:t xml:space="preserve">Ильясов, А. А. </w:t>
      </w:r>
      <w:r w:rsidRPr="003F41F4">
        <w:rPr>
          <w:rFonts w:ascii="Times New Roman" w:hAnsi="Times New Roman"/>
          <w:color w:val="000000"/>
          <w:sz w:val="28"/>
          <w:szCs w:val="28"/>
        </w:rPr>
        <w:t xml:space="preserve">Денежно-кредитная  политика  [Текст] : учеб. пособие для вузов / А. А. Ильясов. - Алматы : Экономика, 2007. - 115 с. - Библиогр.: с. 108. - 300 экз. - </w:t>
      </w:r>
      <w:r w:rsidRPr="003F41F4">
        <w:rPr>
          <w:rFonts w:ascii="Times New Roman" w:hAnsi="Times New Roman"/>
          <w:bCs/>
          <w:color w:val="000000"/>
          <w:sz w:val="28"/>
          <w:szCs w:val="28"/>
        </w:rPr>
        <w:t xml:space="preserve">ISBN </w:t>
      </w:r>
      <w:r w:rsidRPr="003F41F4">
        <w:rPr>
          <w:rFonts w:ascii="Times New Roman" w:hAnsi="Times New Roman"/>
          <w:color w:val="000000"/>
          <w:sz w:val="28"/>
          <w:szCs w:val="28"/>
        </w:rPr>
        <w:t>9965-783-45-4 : 480.36 тңг</w:t>
      </w:r>
    </w:p>
    <w:p w:rsidR="00C17C3E" w:rsidRPr="003F41F4" w:rsidRDefault="00C17C3E" w:rsidP="003F41F4">
      <w:pPr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</w:rPr>
      </w:pPr>
      <w:r w:rsidRPr="003F41F4">
        <w:rPr>
          <w:rFonts w:ascii="Times New Roman" w:hAnsi="Times New Roman"/>
          <w:bCs/>
          <w:sz w:val="28"/>
          <w:szCs w:val="28"/>
        </w:rPr>
        <w:t xml:space="preserve">2.Ескараев О.К. </w:t>
      </w:r>
      <w:r w:rsidRPr="003F41F4">
        <w:rPr>
          <w:rFonts w:ascii="Times New Roman" w:hAnsi="Times New Roman"/>
          <w:sz w:val="28"/>
          <w:szCs w:val="28"/>
        </w:rPr>
        <w:t>Государственное регулирование экономики в РК, Алматы, Экономика 2007, с 232</w:t>
      </w:r>
    </w:p>
    <w:p w:rsidR="00C17C3E" w:rsidRPr="003F41F4" w:rsidRDefault="00C17C3E" w:rsidP="003F41F4">
      <w:pPr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</w:rPr>
      </w:pPr>
      <w:r w:rsidRPr="003F41F4">
        <w:rPr>
          <w:rFonts w:ascii="Times New Roman" w:hAnsi="Times New Roman"/>
          <w:bCs/>
          <w:sz w:val="28"/>
          <w:szCs w:val="28"/>
        </w:rPr>
        <w:t xml:space="preserve">2.Айнабек, К. С. </w:t>
      </w:r>
      <w:r w:rsidRPr="003F41F4">
        <w:rPr>
          <w:rFonts w:ascii="Times New Roman" w:hAnsi="Times New Roman"/>
          <w:sz w:val="28"/>
          <w:szCs w:val="28"/>
        </w:rPr>
        <w:t xml:space="preserve">Методология социализации рыночной экономики [Текст] : монография / К. С. Айнабек. - Караганда : КарГУ, 2009. - 204 с. : рис. - Библиогр.: с. 194. - </w:t>
      </w:r>
      <w:r w:rsidRPr="003F41F4">
        <w:rPr>
          <w:rFonts w:ascii="Times New Roman" w:hAnsi="Times New Roman"/>
          <w:bCs/>
          <w:sz w:val="28"/>
          <w:szCs w:val="28"/>
        </w:rPr>
        <w:t xml:space="preserve">ISBN </w:t>
      </w:r>
      <w:r w:rsidRPr="003F41F4">
        <w:rPr>
          <w:rFonts w:ascii="Times New Roman" w:hAnsi="Times New Roman"/>
          <w:sz w:val="28"/>
          <w:szCs w:val="28"/>
        </w:rPr>
        <w:t>9965-39-020-7 : 2250 тнг</w:t>
      </w:r>
    </w:p>
    <w:p w:rsidR="00C17C3E" w:rsidRPr="003F41F4" w:rsidRDefault="00C17C3E" w:rsidP="003F41F4">
      <w:pPr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</w:rPr>
      </w:pPr>
      <w:r w:rsidRPr="003F41F4">
        <w:rPr>
          <w:rFonts w:ascii="Times New Roman" w:hAnsi="Times New Roman"/>
          <w:bCs/>
          <w:sz w:val="28"/>
          <w:szCs w:val="28"/>
        </w:rPr>
        <w:t xml:space="preserve">3.Абдрахманова, Г. А.  </w:t>
      </w:r>
      <w:r w:rsidRPr="003F41F4">
        <w:rPr>
          <w:rFonts w:ascii="Times New Roman" w:hAnsi="Times New Roman"/>
          <w:sz w:val="28"/>
          <w:szCs w:val="28"/>
        </w:rPr>
        <w:t xml:space="preserve">Кредитное дело [Текст] : учеб. пособие для вузов / Г. А. Абдрахманова, Г. С. Абдукаимова. - Алматы : Экономика, 2009. - 276 с. - 500 экз. - </w:t>
      </w:r>
      <w:r w:rsidRPr="003F41F4">
        <w:rPr>
          <w:rFonts w:ascii="Times New Roman" w:hAnsi="Times New Roman"/>
          <w:bCs/>
          <w:sz w:val="28"/>
          <w:szCs w:val="28"/>
        </w:rPr>
        <w:t xml:space="preserve">ISBN </w:t>
      </w:r>
      <w:r w:rsidRPr="003F41F4">
        <w:rPr>
          <w:rFonts w:ascii="Times New Roman" w:hAnsi="Times New Roman"/>
          <w:sz w:val="28"/>
          <w:szCs w:val="28"/>
        </w:rPr>
        <w:t>978-601-225-086-2 : 846.43 тнг</w:t>
      </w:r>
    </w:p>
    <w:p w:rsidR="00C17C3E" w:rsidRPr="003F41F4" w:rsidRDefault="00C17C3E" w:rsidP="003F41F4">
      <w:pPr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</w:rPr>
      </w:pPr>
      <w:r w:rsidRPr="003F41F4">
        <w:rPr>
          <w:rFonts w:ascii="Times New Roman" w:hAnsi="Times New Roman"/>
          <w:bCs/>
          <w:sz w:val="28"/>
          <w:szCs w:val="28"/>
        </w:rPr>
        <w:t xml:space="preserve">4.Алшынбай, А. М. </w:t>
      </w:r>
      <w:r w:rsidRPr="003F41F4">
        <w:rPr>
          <w:rFonts w:ascii="Times New Roman" w:hAnsi="Times New Roman"/>
          <w:sz w:val="28"/>
          <w:szCs w:val="28"/>
        </w:rPr>
        <w:t xml:space="preserve">Рынок и ценообразование [Текст] : учеб. пособие для вузов / А. М. Алшынбай. - Алматы : Экономика, 2008. - 190 с. - (UIB). - Библиогр.: с. 187-188. - 500 экз. - </w:t>
      </w:r>
      <w:r w:rsidRPr="003F41F4">
        <w:rPr>
          <w:rFonts w:ascii="Times New Roman" w:hAnsi="Times New Roman"/>
          <w:bCs/>
          <w:sz w:val="28"/>
          <w:szCs w:val="28"/>
        </w:rPr>
        <w:t xml:space="preserve">ISBN </w:t>
      </w:r>
      <w:r w:rsidRPr="003F41F4">
        <w:rPr>
          <w:rFonts w:ascii="Times New Roman" w:hAnsi="Times New Roman"/>
          <w:sz w:val="28"/>
          <w:szCs w:val="28"/>
        </w:rPr>
        <w:t>9965-783-95-0 : 1176.79 тн</w:t>
      </w:r>
    </w:p>
    <w:p w:rsidR="00C17C3E" w:rsidRPr="003F41F4" w:rsidRDefault="00C17C3E" w:rsidP="003F41F4">
      <w:pPr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</w:rPr>
      </w:pPr>
      <w:r w:rsidRPr="003F41F4">
        <w:rPr>
          <w:rFonts w:ascii="Times New Roman" w:hAnsi="Times New Roman"/>
          <w:bCs/>
          <w:sz w:val="28"/>
          <w:szCs w:val="28"/>
        </w:rPr>
        <w:t xml:space="preserve">5.Мырзалиев Б.С. </w:t>
      </w:r>
      <w:r w:rsidRPr="003F41F4">
        <w:rPr>
          <w:rFonts w:ascii="Times New Roman" w:hAnsi="Times New Roman"/>
          <w:sz w:val="28"/>
          <w:szCs w:val="28"/>
        </w:rPr>
        <w:t xml:space="preserve">Государственное регулирование экономики, Алматы, Нуп – пресс, 2007, с 522, </w:t>
      </w:r>
    </w:p>
    <w:p w:rsidR="00C17C3E" w:rsidRPr="003F41F4" w:rsidRDefault="00C17C3E" w:rsidP="003F41F4">
      <w:pPr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</w:rPr>
      </w:pPr>
      <w:r w:rsidRPr="003F41F4">
        <w:rPr>
          <w:rFonts w:ascii="Times New Roman" w:hAnsi="Times New Roman"/>
          <w:bCs/>
          <w:sz w:val="28"/>
          <w:szCs w:val="28"/>
        </w:rPr>
        <w:t xml:space="preserve">6.Сейткасимов, Г.  </w:t>
      </w:r>
      <w:r w:rsidRPr="003F41F4">
        <w:rPr>
          <w:rFonts w:ascii="Times New Roman" w:hAnsi="Times New Roman"/>
          <w:sz w:val="28"/>
          <w:szCs w:val="28"/>
        </w:rPr>
        <w:t xml:space="preserve">Банковская система Казахстана [Текст] : учеб. пособие / Г. Сейткасимов, Ж. Бекболатулы, С. Каримжанов. - Алматы : Экономика, 2008. - 185 с. - 500 экз. </w:t>
      </w:r>
    </w:p>
    <w:p w:rsidR="00C17C3E" w:rsidRPr="003F41F4" w:rsidRDefault="00C17C3E" w:rsidP="003F41F4">
      <w:pPr>
        <w:spacing w:after="0" w:line="240" w:lineRule="auto"/>
        <w:ind w:firstLine="360"/>
        <w:jc w:val="both"/>
        <w:rPr>
          <w:rFonts w:ascii="Times New Roman" w:hAnsi="Times New Roman"/>
          <w:b/>
          <w:bCs/>
          <w:sz w:val="28"/>
          <w:szCs w:val="28"/>
        </w:rPr>
      </w:pPr>
      <w:r w:rsidRPr="003F41F4">
        <w:rPr>
          <w:rFonts w:ascii="Times New Roman" w:hAnsi="Times New Roman"/>
          <w:bCs/>
          <w:sz w:val="28"/>
          <w:szCs w:val="28"/>
        </w:rPr>
        <w:t>7.Курганбаева</w:t>
      </w:r>
      <w:r w:rsidRPr="003F41F4">
        <w:rPr>
          <w:rFonts w:ascii="Times New Roman" w:hAnsi="Times New Roman"/>
          <w:b/>
          <w:bCs/>
          <w:sz w:val="28"/>
          <w:szCs w:val="28"/>
        </w:rPr>
        <w:t xml:space="preserve"> , Г. А. </w:t>
      </w:r>
      <w:r w:rsidRPr="003F41F4">
        <w:rPr>
          <w:rFonts w:ascii="Times New Roman" w:hAnsi="Times New Roman"/>
          <w:sz w:val="28"/>
          <w:szCs w:val="28"/>
        </w:rPr>
        <w:t xml:space="preserve">Экономика Казахстана в ХХІ веке [Текст] : монография / Г. А. Курганбаева . - Алматы : КИСИ при Президенте РК, 2009. - 144 с. - 500 экз. - </w:t>
      </w:r>
      <w:r w:rsidRPr="003F41F4">
        <w:rPr>
          <w:rFonts w:ascii="Times New Roman" w:hAnsi="Times New Roman"/>
          <w:b/>
          <w:bCs/>
          <w:sz w:val="28"/>
          <w:szCs w:val="28"/>
        </w:rPr>
        <w:t xml:space="preserve">ISBN </w:t>
      </w:r>
      <w:r w:rsidRPr="003F41F4">
        <w:rPr>
          <w:rFonts w:ascii="Times New Roman" w:hAnsi="Times New Roman"/>
          <w:sz w:val="28"/>
          <w:szCs w:val="28"/>
        </w:rPr>
        <w:t>9965-458-81-2 : б/п</w:t>
      </w:r>
    </w:p>
    <w:p w:rsidR="00C17C3E" w:rsidRPr="003F41F4" w:rsidRDefault="00C17C3E" w:rsidP="003F41F4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3F41F4">
        <w:rPr>
          <w:rFonts w:ascii="Times New Roman" w:hAnsi="Times New Roman"/>
          <w:sz w:val="28"/>
          <w:szCs w:val="28"/>
        </w:rPr>
        <w:t>8.Иришев Б.К. Денежно-кредитная политика: концепция и механизм / - Алма-Ата: Чылым, 2008.</w:t>
      </w:r>
    </w:p>
    <w:p w:rsidR="00C17C3E" w:rsidRPr="003F41F4" w:rsidRDefault="00C17C3E" w:rsidP="003F41F4">
      <w:pPr>
        <w:tabs>
          <w:tab w:val="left" w:pos="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3F41F4">
        <w:rPr>
          <w:rFonts w:ascii="Times New Roman" w:hAnsi="Times New Roman"/>
          <w:sz w:val="28"/>
          <w:szCs w:val="28"/>
        </w:rPr>
        <w:t xml:space="preserve">9. Жаналинов Б.Н. Инфляция </w:t>
      </w:r>
      <w:r w:rsidRPr="003F41F4">
        <w:rPr>
          <w:rFonts w:ascii="Times New Roman" w:hAnsi="Times New Roman"/>
          <w:sz w:val="28"/>
          <w:szCs w:val="28"/>
          <w:lang w:val="kk-KZ"/>
        </w:rPr>
        <w:t>және Қазақстандағы инфляцияға қарсы саясат</w:t>
      </w:r>
      <w:r w:rsidRPr="003F41F4">
        <w:rPr>
          <w:rFonts w:ascii="Times New Roman" w:hAnsi="Times New Roman"/>
          <w:sz w:val="28"/>
          <w:szCs w:val="28"/>
        </w:rPr>
        <w:t xml:space="preserve">  – Алматы</w:t>
      </w:r>
      <w:r w:rsidRPr="003F41F4">
        <w:rPr>
          <w:rFonts w:ascii="Times New Roman" w:hAnsi="Times New Roman"/>
          <w:sz w:val="28"/>
          <w:szCs w:val="28"/>
          <w:lang w:val="kk-KZ"/>
        </w:rPr>
        <w:t>,</w:t>
      </w:r>
      <w:r w:rsidRPr="003F41F4">
        <w:rPr>
          <w:rFonts w:ascii="Times New Roman" w:hAnsi="Times New Roman"/>
          <w:sz w:val="28"/>
          <w:szCs w:val="28"/>
        </w:rPr>
        <w:t xml:space="preserve"> Экономика</w:t>
      </w:r>
      <w:r w:rsidRPr="003F41F4">
        <w:rPr>
          <w:rFonts w:ascii="Times New Roman" w:hAnsi="Times New Roman"/>
          <w:sz w:val="28"/>
          <w:szCs w:val="28"/>
          <w:lang w:val="kk-KZ"/>
        </w:rPr>
        <w:t xml:space="preserve">. - </w:t>
      </w:r>
      <w:r w:rsidRPr="003F41F4">
        <w:rPr>
          <w:rFonts w:ascii="Times New Roman" w:hAnsi="Times New Roman"/>
          <w:sz w:val="28"/>
          <w:szCs w:val="28"/>
        </w:rPr>
        <w:t>2007</w:t>
      </w:r>
    </w:p>
    <w:p w:rsidR="00C17C3E" w:rsidRDefault="00C17C3E" w:rsidP="003F41F4">
      <w:pPr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17C3E" w:rsidRDefault="00C17C3E" w:rsidP="003F41F4">
      <w:pPr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17C3E" w:rsidRPr="003F41F4" w:rsidRDefault="00C17C3E" w:rsidP="003F41F4">
      <w:pPr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Қосамша:</w:t>
      </w:r>
    </w:p>
    <w:p w:rsidR="00C17C3E" w:rsidRPr="003F41F4" w:rsidRDefault="00C17C3E" w:rsidP="003F41F4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3F41F4">
        <w:rPr>
          <w:rFonts w:ascii="Times New Roman" w:hAnsi="Times New Roman"/>
          <w:sz w:val="28"/>
          <w:szCs w:val="28"/>
        </w:rPr>
        <w:t>10.Курск экономической теории./Под ред. Чепурина М.Н., Киселевой Е.А. – Киров: АСА, 1995. – 624 с.</w:t>
      </w:r>
    </w:p>
    <w:p w:rsidR="00C17C3E" w:rsidRPr="003F41F4" w:rsidRDefault="00C17C3E" w:rsidP="003F41F4">
      <w:pPr>
        <w:pStyle w:val="NormalWeb"/>
        <w:spacing w:before="0" w:after="0"/>
        <w:ind w:firstLine="360"/>
        <w:rPr>
          <w:szCs w:val="28"/>
        </w:rPr>
      </w:pPr>
      <w:r w:rsidRPr="003F41F4">
        <w:rPr>
          <w:szCs w:val="28"/>
        </w:rPr>
        <w:t>11.Агапова Т.А., Серегина С.Ф. Макроэкономика: учебник / под общей ред. д.э.н., проф. А.В.Сидоровича; МГУ им. М.В. Ломоносова. — 8-е изд., перераб.и доп. — М.: Издательство «Дело и Сервис», 2007. — С. 496.</w:t>
      </w:r>
    </w:p>
    <w:p w:rsidR="00C17C3E" w:rsidRPr="003F41F4" w:rsidRDefault="00C17C3E" w:rsidP="003F41F4">
      <w:pPr>
        <w:pStyle w:val="NormalWeb"/>
        <w:spacing w:before="0" w:after="0"/>
        <w:ind w:firstLine="360"/>
        <w:rPr>
          <w:szCs w:val="28"/>
        </w:rPr>
      </w:pPr>
      <w:r w:rsidRPr="003F41F4">
        <w:rPr>
          <w:szCs w:val="28"/>
        </w:rPr>
        <w:t>12.Красавина Л.Н. Инфляция и антиинфляционная политика как многофакторный процесс. // Инфляция и антиинфляционная политика в России, 2003, №3.</w:t>
      </w:r>
    </w:p>
    <w:p w:rsidR="00C17C3E" w:rsidRPr="003F41F4" w:rsidRDefault="00C17C3E" w:rsidP="003F41F4">
      <w:pPr>
        <w:pStyle w:val="NormalWeb"/>
        <w:spacing w:before="0" w:after="0"/>
        <w:ind w:firstLine="360"/>
        <w:rPr>
          <w:szCs w:val="28"/>
        </w:rPr>
      </w:pPr>
      <w:r w:rsidRPr="003F41F4">
        <w:rPr>
          <w:szCs w:val="28"/>
        </w:rPr>
        <w:t>13.Крюков Р.В. Государственное регулирование национальной экономики. Конспект лекций. — М.: Приор-издат, 2007.</w:t>
      </w:r>
    </w:p>
    <w:p w:rsidR="00C17C3E" w:rsidRPr="003F41F4" w:rsidRDefault="00C17C3E" w:rsidP="003F41F4">
      <w:pPr>
        <w:pStyle w:val="NormalWeb"/>
        <w:spacing w:before="0" w:after="0"/>
        <w:ind w:firstLine="360"/>
        <w:rPr>
          <w:lang w:val="kk-KZ"/>
        </w:rPr>
      </w:pPr>
      <w:r w:rsidRPr="003F41F4">
        <w:t>14.Самуэльсон Пол.Э., Нордхаус Вильям Д. Экономика. — М.: Вильямс, 2007.</w:t>
      </w:r>
    </w:p>
    <w:p w:rsidR="00C17C3E" w:rsidRPr="003F41F4" w:rsidRDefault="00C17C3E" w:rsidP="003F41F4">
      <w:pPr>
        <w:pStyle w:val="NormalWeb"/>
        <w:spacing w:before="0" w:after="0"/>
        <w:ind w:firstLine="360"/>
        <w:rPr>
          <w:lang w:val="kk-KZ"/>
        </w:rPr>
      </w:pPr>
      <w:r w:rsidRPr="003F41F4">
        <w:t>15.Тамбовцев В.Л. Теории государственного регулирования экономики. — М.: Инфра-М, 2007.</w:t>
      </w:r>
    </w:p>
    <w:p w:rsidR="00C17C3E" w:rsidRPr="00791C36" w:rsidRDefault="00C17C3E" w:rsidP="003F41F4">
      <w:pPr>
        <w:spacing w:before="100" w:beforeAutospacing="1" w:after="100" w:afterAutospacing="1"/>
        <w:ind w:firstLine="360"/>
        <w:contextualSpacing/>
        <w:rPr>
          <w:sz w:val="28"/>
          <w:szCs w:val="28"/>
          <w:lang w:val="kk-KZ"/>
        </w:rPr>
      </w:pPr>
    </w:p>
    <w:p w:rsidR="00C17C3E" w:rsidRPr="00791C36" w:rsidRDefault="00C17C3E" w:rsidP="003F41F4">
      <w:pPr>
        <w:spacing w:before="100" w:beforeAutospacing="1" w:after="100" w:afterAutospacing="1"/>
        <w:ind w:firstLine="360"/>
        <w:contextualSpacing/>
        <w:rPr>
          <w:sz w:val="28"/>
          <w:szCs w:val="28"/>
          <w:lang w:val="kk-KZ"/>
        </w:rPr>
      </w:pPr>
    </w:p>
    <w:p w:rsidR="00C17C3E" w:rsidRPr="003F41F4" w:rsidRDefault="00C17C3E" w:rsidP="003F41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17C3E" w:rsidRPr="003F41F4" w:rsidRDefault="00C17C3E" w:rsidP="00C4218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sectPr w:rsidR="00C17C3E" w:rsidRPr="003F41F4" w:rsidSect="00795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4E6E"/>
    <w:rsid w:val="000E72A4"/>
    <w:rsid w:val="0020279B"/>
    <w:rsid w:val="002B315B"/>
    <w:rsid w:val="003C1399"/>
    <w:rsid w:val="003F41F4"/>
    <w:rsid w:val="00667138"/>
    <w:rsid w:val="00791C36"/>
    <w:rsid w:val="00795E3E"/>
    <w:rsid w:val="00A554E6"/>
    <w:rsid w:val="00C17C3E"/>
    <w:rsid w:val="00C23CD4"/>
    <w:rsid w:val="00C42186"/>
    <w:rsid w:val="00DE4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E3E"/>
    <w:pPr>
      <w:spacing w:after="200" w:line="276" w:lineRule="auto"/>
    </w:pPr>
  </w:style>
  <w:style w:type="paragraph" w:styleId="Heading5">
    <w:name w:val="heading 5"/>
    <w:basedOn w:val="Normal"/>
    <w:next w:val="Normal"/>
    <w:link w:val="Heading5Char1"/>
    <w:uiPriority w:val="99"/>
    <w:qFormat/>
    <w:locked/>
    <w:rsid w:val="003F41F4"/>
    <w:pPr>
      <w:keepNext/>
      <w:spacing w:after="0" w:line="240" w:lineRule="auto"/>
      <w:outlineLvl w:val="4"/>
    </w:pPr>
    <w:rPr>
      <w:rFonts w:ascii="Times New Roman" w:hAnsi="Times New Roman"/>
      <w:sz w:val="28"/>
      <w:szCs w:val="20"/>
      <w:u w:val="singl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5Char1">
    <w:name w:val="Heading 5 Char1"/>
    <w:basedOn w:val="DefaultParagraphFont"/>
    <w:link w:val="Heading5"/>
    <w:uiPriority w:val="99"/>
    <w:locked/>
    <w:rsid w:val="003F41F4"/>
    <w:rPr>
      <w:rFonts w:cs="Times New Roman"/>
      <w:sz w:val="28"/>
      <w:u w:val="single"/>
      <w:lang w:val="ru-RU" w:eastAsia="ru-RU" w:bidi="ar-SA"/>
    </w:rPr>
  </w:style>
  <w:style w:type="paragraph" w:customStyle="1" w:styleId="a">
    <w:name w:val="Основной"/>
    <w:basedOn w:val="Normal"/>
    <w:uiPriority w:val="99"/>
    <w:rsid w:val="003F41F4"/>
    <w:pPr>
      <w:overflowPunct w:val="0"/>
      <w:autoSpaceDE w:val="0"/>
      <w:autoSpaceDN w:val="0"/>
      <w:adjustRightInd w:val="0"/>
      <w:spacing w:after="0" w:line="240" w:lineRule="auto"/>
      <w:ind w:firstLine="426"/>
      <w:jc w:val="both"/>
      <w:textAlignment w:val="baseline"/>
    </w:pPr>
    <w:rPr>
      <w:rFonts w:ascii="Times New Roman" w:hAnsi="Times New Roman"/>
      <w:sz w:val="26"/>
      <w:szCs w:val="20"/>
    </w:rPr>
  </w:style>
  <w:style w:type="paragraph" w:styleId="NormalWeb">
    <w:name w:val="Normal (Web)"/>
    <w:basedOn w:val="Normal"/>
    <w:uiPriority w:val="99"/>
    <w:rsid w:val="003F41F4"/>
    <w:pPr>
      <w:suppressAutoHyphens/>
      <w:spacing w:before="280" w:after="280" w:line="240" w:lineRule="auto"/>
      <w:jc w:val="both"/>
    </w:pPr>
    <w:rPr>
      <w:rFonts w:ascii="Times New Roman" w:hAnsi="Times New Roman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2</Pages>
  <Words>415</Words>
  <Characters>2366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1</cp:lastModifiedBy>
  <cp:revision>5</cp:revision>
  <dcterms:created xsi:type="dcterms:W3CDTF">2014-09-07T12:38:00Z</dcterms:created>
  <dcterms:modified xsi:type="dcterms:W3CDTF">2014-09-09T13:04:00Z</dcterms:modified>
</cp:coreProperties>
</file>